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A0305">
      <w:pPr>
        <w:spacing w:after="0" w:line="408" w:lineRule="auto"/>
        <w:ind w:left="120" w:hanging="404"/>
        <w:jc w:val="center"/>
        <w:rPr>
          <w:rFonts w:hint="default" w:ascii="Times New Roman" w:hAnsi="Times New Roman" w:cs="Times New Roman"/>
          <w:color w:val="auto"/>
          <w:sz w:val="22"/>
        </w:rPr>
      </w:pPr>
      <w:r>
        <w:rPr>
          <w:rFonts w:hint="default" w:ascii="Times New Roman" w:hAnsi="Times New Roman" w:cs="Times New Roman"/>
          <w:b/>
        </w:rPr>
        <w:t>МИНИСТЕРСТВО ПРОСВЕЩЕНИЯ РОССИЙСКОЙ ФЕДЕРАЦИИ</w:t>
      </w:r>
    </w:p>
    <w:p w14:paraId="7E82DF55">
      <w:pPr>
        <w:spacing w:after="0" w:line="408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>‌</w:t>
      </w:r>
      <w:bookmarkStart w:id="0" w:name="458a8b50-bc87-4dce-ba15-54688bfa7451"/>
      <w:r>
        <w:rPr>
          <w:rFonts w:hint="default" w:ascii="Times New Roman" w:hAnsi="Times New Roman" w:cs="Times New Roman"/>
          <w:b/>
        </w:rPr>
        <w:t>Министерство образования Иркутской области</w:t>
      </w:r>
      <w:bookmarkEnd w:id="0"/>
      <w:r>
        <w:rPr>
          <w:rFonts w:hint="default" w:ascii="Times New Roman" w:hAnsi="Times New Roman" w:cs="Times New Roman"/>
          <w:b/>
        </w:rPr>
        <w:t xml:space="preserve">‌‌ </w:t>
      </w:r>
    </w:p>
    <w:p w14:paraId="7DBEBE48">
      <w:pPr>
        <w:spacing w:after="0" w:line="408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sz w:val="24"/>
          <w:szCs w:val="21"/>
        </w:rPr>
        <w:t>‌</w:t>
      </w:r>
      <w:bookmarkStart w:id="1" w:name="a4973ee1-7119-49dd-ab64-b9ca30404961"/>
      <w:r>
        <w:rPr>
          <w:rFonts w:hint="default" w:ascii="Times New Roman" w:hAnsi="Times New Roman" w:cs="Times New Roman"/>
          <w:b/>
          <w:sz w:val="24"/>
          <w:szCs w:val="21"/>
        </w:rPr>
        <w:t>Комитет по образованию администрации Тулунского муниципального района</w:t>
      </w:r>
      <w:bookmarkEnd w:id="1"/>
      <w:r>
        <w:rPr>
          <w:rFonts w:hint="default" w:ascii="Times New Roman" w:hAnsi="Times New Roman" w:cs="Times New Roman"/>
          <w:b/>
          <w:sz w:val="24"/>
          <w:szCs w:val="21"/>
        </w:rPr>
        <w:t>‌</w:t>
      </w:r>
      <w:r>
        <w:rPr>
          <w:rFonts w:hint="default" w:ascii="Times New Roman" w:hAnsi="Times New Roman" w:cs="Times New Roman"/>
          <w:sz w:val="24"/>
          <w:szCs w:val="21"/>
        </w:rPr>
        <w:t>​</w:t>
      </w:r>
    </w:p>
    <w:p w14:paraId="1996BA7B">
      <w:pPr>
        <w:spacing w:after="0" w:line="408" w:lineRule="auto"/>
        <w:ind w:left="120"/>
        <w:jc w:val="center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b/>
          <w:lang w:val="en-US"/>
        </w:rPr>
        <w:t>МОУ "</w:t>
      </w:r>
      <w:r>
        <w:rPr>
          <w:rFonts w:hint="default" w:ascii="Times New Roman" w:hAnsi="Times New Roman" w:cs="Times New Roman"/>
          <w:b/>
          <w:lang w:val="ru-RU"/>
        </w:rPr>
        <w:t>Сибиряковская</w:t>
      </w:r>
      <w:r>
        <w:rPr>
          <w:rFonts w:hint="default" w:ascii="Times New Roman" w:hAnsi="Times New Roman" w:cs="Times New Roman"/>
          <w:b/>
          <w:lang w:val="ru-RU"/>
        </w:rPr>
        <w:t xml:space="preserve"> О</w:t>
      </w:r>
      <w:r>
        <w:rPr>
          <w:rFonts w:hint="default" w:ascii="Times New Roman" w:hAnsi="Times New Roman" w:cs="Times New Roman"/>
          <w:b/>
          <w:lang w:val="en-US"/>
        </w:rPr>
        <w:t>ОШ"</w:t>
      </w:r>
    </w:p>
    <w:p w14:paraId="467CD0EF">
      <w:pPr>
        <w:spacing w:after="0" w:line="276" w:lineRule="auto"/>
        <w:ind w:left="120"/>
        <w:rPr>
          <w:rFonts w:hint="default" w:ascii="Times New Roman" w:hAnsi="Times New Roman" w:cs="Times New Roman"/>
          <w:lang w:val="en-US"/>
        </w:rPr>
      </w:pPr>
    </w:p>
    <w:p w14:paraId="3D6828E8">
      <w:pPr>
        <w:spacing w:after="0" w:line="276" w:lineRule="auto"/>
        <w:ind w:left="120"/>
        <w:rPr>
          <w:rFonts w:hint="default" w:ascii="Times New Roman" w:hAnsi="Times New Roman" w:cs="Times New Roman"/>
          <w:lang w:val="en-US"/>
        </w:rPr>
      </w:pPr>
    </w:p>
    <w:p w14:paraId="5FF61C14">
      <w:pPr>
        <w:spacing w:after="0" w:line="276" w:lineRule="auto"/>
        <w:ind w:left="120"/>
        <w:rPr>
          <w:rFonts w:hint="default" w:ascii="Times New Roman" w:hAnsi="Times New Roman" w:cs="Times New Roman"/>
          <w:lang w:val="en-US"/>
        </w:rPr>
      </w:pPr>
    </w:p>
    <w:p w14:paraId="7FA01642">
      <w:pPr>
        <w:spacing w:after="0" w:line="276" w:lineRule="auto"/>
        <w:ind w:left="120"/>
        <w:rPr>
          <w:rFonts w:hint="default" w:ascii="Times New Roman" w:hAnsi="Times New Roman" w:cs="Times New Roman"/>
          <w:lang w:val="en-US"/>
        </w:rPr>
      </w:pPr>
    </w:p>
    <w:tbl>
      <w:tblPr>
        <w:tblStyle w:val="5"/>
        <w:tblW w:w="992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6"/>
        <w:gridCol w:w="2449"/>
        <w:gridCol w:w="4678"/>
      </w:tblGrid>
      <w:tr w14:paraId="70653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6" w:type="dxa"/>
          </w:tcPr>
          <w:p w14:paraId="3B82F0DE"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14:paraId="295F371D"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4D20B6F">
            <w:pPr>
              <w:autoSpaceDE w:val="0"/>
              <w:autoSpaceDN w:val="0"/>
              <w:spacing w:after="120" w:line="276" w:lineRule="auto"/>
              <w:rPr>
                <w:rFonts w:hint="default" w:ascii="Times New Roman" w:hAnsi="Times New Roman" w:cs="Times New Roman"/>
                <w:szCs w:val="28"/>
              </w:rPr>
            </w:pPr>
            <w:r>
              <w:rPr>
                <w:rFonts w:hint="default" w:ascii="Times New Roman" w:hAnsi="Times New Roman" w:cs="Times New Roman"/>
                <w:szCs w:val="28"/>
              </w:rPr>
              <w:t>УТВЕРЖДЕНО</w:t>
            </w:r>
          </w:p>
          <w:p w14:paraId="490D6822">
            <w:pPr>
              <w:autoSpaceDE w:val="0"/>
              <w:autoSpaceDN w:val="0"/>
              <w:spacing w:after="120" w:line="276" w:lineRule="auto"/>
              <w:rPr>
                <w:rFonts w:hint="default" w:ascii="Times New Roman" w:hAnsi="Times New Roman" w:cs="Times New Roman"/>
                <w:szCs w:val="28"/>
              </w:rPr>
            </w:pPr>
            <w:r>
              <w:rPr>
                <w:rFonts w:hint="default" w:ascii="Times New Roman" w:hAnsi="Times New Roman" w:cs="Times New Roman"/>
                <w:szCs w:val="28"/>
              </w:rPr>
              <w:t>Директор</w:t>
            </w:r>
          </w:p>
          <w:p w14:paraId="2260ACC8"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________________________ </w:t>
            </w:r>
          </w:p>
          <w:p w14:paraId="46A6F6A4">
            <w:pPr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Муханова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Е.А.</w:t>
            </w:r>
          </w:p>
          <w:p w14:paraId="64678B03">
            <w:pPr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риказ №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  <w:p w14:paraId="018FDFEC">
            <w:pPr>
              <w:autoSpaceDE w:val="0"/>
              <w:autoSpaceDN w:val="0"/>
              <w:spacing w:after="0" w:line="240" w:lineRule="auto"/>
              <w:ind w:left="1020" w:hanging="603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30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» 08   2024 г.</w:t>
            </w:r>
          </w:p>
          <w:p w14:paraId="078E126A"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74FE6765">
      <w:pPr>
        <w:spacing w:after="0" w:line="276" w:lineRule="auto"/>
        <w:ind w:firstLine="0"/>
        <w:rPr>
          <w:rFonts w:hint="default" w:ascii="Times New Roman" w:hAnsi="Times New Roman" w:cs="Times New Roman" w:eastAsiaTheme="minorHAnsi"/>
          <w:color w:val="auto"/>
          <w:sz w:val="22"/>
          <w:lang w:eastAsia="en-US"/>
        </w:rPr>
      </w:pPr>
    </w:p>
    <w:p w14:paraId="5ED1880C">
      <w:pPr>
        <w:spacing w:after="0" w:line="276" w:lineRule="auto"/>
        <w:ind w:left="1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‌</w:t>
      </w:r>
    </w:p>
    <w:p w14:paraId="275D2607">
      <w:pPr>
        <w:spacing w:after="0" w:line="276" w:lineRule="auto"/>
        <w:ind w:left="120"/>
        <w:rPr>
          <w:rFonts w:hint="default" w:ascii="Times New Roman" w:hAnsi="Times New Roman" w:cs="Times New Roman"/>
        </w:rPr>
      </w:pPr>
    </w:p>
    <w:p w14:paraId="3B88A313">
      <w:pPr>
        <w:spacing w:after="0" w:line="408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>ФЕДЕРАЛЬНАЯ РАБОЧАЯ ПРОГРАММА</w:t>
      </w:r>
    </w:p>
    <w:p w14:paraId="7EEAFB13">
      <w:pPr>
        <w:spacing w:after="0" w:line="276" w:lineRule="auto"/>
        <w:ind w:firstLine="0"/>
        <w:rPr>
          <w:rFonts w:hint="default" w:ascii="Times New Roman" w:hAnsi="Times New Roman" w:cs="Times New Roman"/>
        </w:rPr>
      </w:pPr>
    </w:p>
    <w:p w14:paraId="17AEF2AE">
      <w:pPr>
        <w:spacing w:after="0" w:line="408" w:lineRule="auto"/>
        <w:ind w:left="120"/>
        <w:jc w:val="center"/>
        <w:rPr>
          <w:rFonts w:hint="default" w:ascii="Times New Roman" w:hAnsi="Times New Roman" w:cs="Times New Roman"/>
          <w:b/>
          <w:szCs w:val="28"/>
        </w:rPr>
      </w:pPr>
      <w:r>
        <w:rPr>
          <w:rFonts w:hint="default" w:ascii="Times New Roman" w:hAnsi="Times New Roman" w:cs="Times New Roman"/>
          <w:b/>
          <w:szCs w:val="28"/>
        </w:rPr>
        <w:t>учебного предмета «</w:t>
      </w:r>
      <w:r>
        <w:rPr>
          <w:rStyle w:val="6"/>
          <w:rFonts w:hint="default" w:ascii="Times New Roman" w:hAnsi="Times New Roman" w:cs="Times New Roman"/>
          <w:szCs w:val="28"/>
        </w:rPr>
        <w:t>Природоведение</w:t>
      </w:r>
      <w:r>
        <w:rPr>
          <w:rFonts w:hint="default" w:ascii="Times New Roman" w:hAnsi="Times New Roman" w:cs="Times New Roman"/>
          <w:b/>
          <w:szCs w:val="28"/>
        </w:rPr>
        <w:t xml:space="preserve">» </w:t>
      </w:r>
    </w:p>
    <w:p w14:paraId="2DA0AA8B">
      <w:pPr>
        <w:spacing w:after="0" w:line="408" w:lineRule="auto"/>
        <w:ind w:left="120"/>
        <w:jc w:val="center"/>
        <w:rPr>
          <w:rFonts w:hint="default" w:ascii="Times New Roman" w:hAnsi="Times New Roman" w:cs="Times New Roman"/>
          <w:color w:val="auto"/>
          <w:sz w:val="22"/>
        </w:rPr>
      </w:pPr>
      <w:r>
        <w:rPr>
          <w:rFonts w:hint="default" w:ascii="Times New Roman" w:hAnsi="Times New Roman" w:cs="Times New Roman"/>
          <w:b/>
        </w:rPr>
        <w:t>(</w:t>
      </w:r>
      <w:r>
        <w:rPr>
          <w:rFonts w:hint="default" w:ascii="Times New Roman" w:hAnsi="Times New Roman" w:cs="Times New Roman"/>
          <w:sz w:val="32"/>
          <w:szCs w:val="32"/>
        </w:rPr>
        <w:t>для обучающихся с интеллектуальными нарушениями</w:t>
      </w:r>
      <w:r>
        <w:rPr>
          <w:rFonts w:hint="default" w:ascii="Times New Roman" w:hAnsi="Times New Roman" w:cs="Times New Roman"/>
          <w:b/>
        </w:rPr>
        <w:t>)</w:t>
      </w:r>
    </w:p>
    <w:p w14:paraId="07BB6C38">
      <w:pPr>
        <w:spacing w:after="0" w:line="408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для обучающихся 5 – 6 классов </w:t>
      </w:r>
    </w:p>
    <w:p w14:paraId="3C334C07">
      <w:pPr>
        <w:spacing w:after="0" w:line="276" w:lineRule="auto"/>
        <w:ind w:left="120"/>
        <w:jc w:val="center"/>
        <w:rPr>
          <w:rFonts w:hint="default" w:ascii="Times New Roman" w:hAnsi="Times New Roman" w:cs="Times New Roman"/>
          <w:szCs w:val="28"/>
        </w:rPr>
      </w:pPr>
      <w:r>
        <w:rPr>
          <w:rFonts w:hint="default" w:ascii="Times New Roman" w:hAnsi="Times New Roman" w:cs="Times New Roman"/>
          <w:szCs w:val="28"/>
        </w:rPr>
        <w:t>вариант 1</w:t>
      </w:r>
    </w:p>
    <w:p w14:paraId="2DA59BA2">
      <w:pPr>
        <w:spacing w:after="0" w:line="276" w:lineRule="auto"/>
        <w:ind w:firstLine="0"/>
        <w:rPr>
          <w:rFonts w:hint="default" w:ascii="Times New Roman" w:hAnsi="Times New Roman" w:cs="Times New Roman"/>
        </w:rPr>
      </w:pPr>
    </w:p>
    <w:p w14:paraId="45505085">
      <w:pPr>
        <w:spacing w:after="0" w:line="276" w:lineRule="auto"/>
        <w:ind w:left="120"/>
        <w:jc w:val="center"/>
        <w:rPr>
          <w:rFonts w:hint="default" w:ascii="Times New Roman" w:hAnsi="Times New Roman" w:cs="Times New Roman"/>
        </w:rPr>
      </w:pPr>
    </w:p>
    <w:p w14:paraId="352DE0C6">
      <w:pPr>
        <w:spacing w:after="0" w:line="276" w:lineRule="auto"/>
        <w:ind w:left="120"/>
        <w:jc w:val="center"/>
        <w:rPr>
          <w:rFonts w:hint="default" w:ascii="Times New Roman" w:hAnsi="Times New Roman" w:cs="Times New Roman"/>
        </w:rPr>
      </w:pPr>
    </w:p>
    <w:p w14:paraId="3C14D955">
      <w:pPr>
        <w:spacing w:after="0" w:line="276" w:lineRule="auto"/>
        <w:ind w:left="120"/>
        <w:jc w:val="center"/>
        <w:rPr>
          <w:rFonts w:hint="default" w:ascii="Times New Roman" w:hAnsi="Times New Roman" w:cs="Times New Roman"/>
        </w:rPr>
      </w:pPr>
    </w:p>
    <w:p w14:paraId="06E25DB6">
      <w:pPr>
        <w:spacing w:after="0" w:line="276" w:lineRule="auto"/>
        <w:ind w:left="120"/>
        <w:jc w:val="center"/>
        <w:rPr>
          <w:rFonts w:hint="default" w:ascii="Times New Roman" w:hAnsi="Times New Roman" w:cs="Times New Roman"/>
        </w:rPr>
      </w:pPr>
    </w:p>
    <w:p w14:paraId="3531BBB3">
      <w:pPr>
        <w:spacing w:after="0" w:line="276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​</w:t>
      </w:r>
      <w:r>
        <w:rPr>
          <w:rFonts w:hint="default" w:ascii="Times New Roman" w:hAnsi="Times New Roman" w:cs="Times New Roman"/>
          <w:b/>
          <w:lang w:val="ru-RU"/>
        </w:rPr>
        <w:t>п</w:t>
      </w:r>
      <w:r>
        <w:rPr>
          <w:rFonts w:hint="default" w:ascii="Times New Roman" w:hAnsi="Times New Roman" w:cs="Times New Roman"/>
          <w:b/>
          <w:lang w:val="ru-RU"/>
        </w:rPr>
        <w:t>. Сибиряк</w:t>
      </w:r>
      <w:r>
        <w:rPr>
          <w:rFonts w:hint="default" w:ascii="Times New Roman" w:hAnsi="Times New Roman" w:cs="Times New Roman"/>
          <w:b/>
        </w:rPr>
        <w:t xml:space="preserve">‌ </w:t>
      </w:r>
      <w:bookmarkStart w:id="2" w:name="491e05a7-f9e6-4844-988f-66989e75e9e7"/>
      <w:r>
        <w:rPr>
          <w:rFonts w:hint="default" w:ascii="Times New Roman" w:hAnsi="Times New Roman" w:cs="Times New Roman"/>
          <w:b/>
        </w:rPr>
        <w:t>202</w:t>
      </w:r>
      <w:bookmarkEnd w:id="2"/>
      <w:r>
        <w:rPr>
          <w:rFonts w:hint="default" w:ascii="Times New Roman" w:hAnsi="Times New Roman" w:cs="Times New Roman"/>
          <w:b/>
        </w:rPr>
        <w:t>4</w:t>
      </w:r>
    </w:p>
    <w:p w14:paraId="340B293C">
      <w:pPr>
        <w:spacing w:after="313" w:line="259" w:lineRule="auto"/>
        <w:ind w:right="0" w:firstLine="0"/>
        <w:jc w:val="lef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                </w:t>
      </w:r>
      <w:bookmarkStart w:id="3" w:name="_Toc63691"/>
    </w:p>
    <w:p w14:paraId="74329694">
      <w:pPr>
        <w:spacing w:after="0" w:line="240" w:lineRule="auto"/>
        <w:ind w:right="0" w:firstLine="708"/>
        <w:rPr>
          <w:rFonts w:hint="default" w:ascii="Times New Roman" w:hAnsi="Times New Roman" w:cs="Times New Roman"/>
          <w:color w:val="auto"/>
          <w:szCs w:val="28"/>
        </w:rPr>
      </w:pPr>
      <w:r>
        <w:rPr>
          <w:rFonts w:hint="default" w:ascii="Times New Roman" w:hAnsi="Times New Roman" w:cs="Times New Roman"/>
          <w:color w:val="auto"/>
          <w:szCs w:val="28"/>
        </w:rPr>
        <w:t xml:space="preserve"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hint="default" w:ascii="Times New Roman" w:hAnsi="Times New Roman" w:eastAsia="Calibri" w:cs="Times New Roman"/>
          <w:szCs w:val="28"/>
          <w:shd w:val="clear" w:color="auto" w:fill="FFFFFF"/>
          <w:lang w:eastAsia="en-US"/>
        </w:rPr>
        <w:t>с</w:t>
      </w:r>
      <w:r>
        <w:rPr>
          <w:rFonts w:hint="default" w:ascii="Times New Roman" w:hAnsi="Times New Roman" w:eastAsia="Calibri" w:cs="Times New Roman"/>
          <w:szCs w:val="28"/>
          <w:shd w:val="clear" w:color="auto" w:fill="FFFFFF"/>
          <w:lang w:eastAsia="en-US"/>
        </w:rPr>
        <w:t xml:space="preserve"> изменениями от 17.07.2024 № 495.</w:t>
      </w:r>
    </w:p>
    <w:p w14:paraId="53C7ACDE">
      <w:pPr>
        <w:spacing w:after="0" w:line="240" w:lineRule="auto"/>
        <w:ind w:right="0" w:firstLine="708"/>
        <w:rPr>
          <w:rFonts w:hint="default" w:ascii="Times New Roman" w:hAnsi="Times New Roman" w:cs="Times New Roman"/>
          <w:color w:val="auto"/>
          <w:szCs w:val="28"/>
        </w:rPr>
      </w:pPr>
      <w:r>
        <w:rPr>
          <w:rFonts w:hint="default" w:ascii="Times New Roman" w:hAnsi="Times New Roman" w:cs="Times New Roman"/>
          <w:color w:val="auto"/>
          <w:szCs w:val="28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rFonts w:hint="default" w:ascii="Times New Roman" w:hAnsi="Times New Roman" w:cs="Times New Roman"/>
          <w:b/>
          <w:color w:val="auto"/>
          <w:szCs w:val="28"/>
        </w:rPr>
        <w:t xml:space="preserve"> </w:t>
      </w:r>
      <w:r>
        <w:rPr>
          <w:rFonts w:hint="default" w:ascii="Times New Roman" w:hAnsi="Times New Roman" w:cs="Times New Roman"/>
          <w:color w:val="auto"/>
          <w:szCs w:val="28"/>
        </w:rPr>
        <w:t>образования обучающихся с умственной отсталостью (интеллектуальными нарушениями)</w:t>
      </w:r>
      <w:r>
        <w:rPr>
          <w:rFonts w:hint="default" w:ascii="Times New Roman" w:hAnsi="Times New Roman" w:cs="Times New Roman"/>
          <w:b/>
          <w:color w:val="auto"/>
          <w:szCs w:val="28"/>
        </w:rPr>
        <w:t xml:space="preserve"> </w:t>
      </w:r>
      <w:r>
        <w:rPr>
          <w:rFonts w:hint="default" w:ascii="Times New Roman" w:hAnsi="Times New Roman" w:cs="Times New Roman"/>
          <w:color w:val="auto"/>
          <w:szCs w:val="28"/>
        </w:rPr>
        <w:t xml:space="preserve">(утв.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"https://www.garant.ru/products/ipo/prime/doc/70760670/" \l "0"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Cs w:val="28"/>
          <w:u w:val="single"/>
        </w:rPr>
        <w:t>приказом</w:t>
      </w:r>
      <w:r>
        <w:rPr>
          <w:rFonts w:hint="default" w:ascii="Times New Roman" w:hAnsi="Times New Roman" w:cs="Times New Roman"/>
          <w:color w:val="0000FF"/>
          <w:szCs w:val="28"/>
          <w:u w:val="single"/>
        </w:rPr>
        <w:fldChar w:fldCharType="end"/>
      </w:r>
      <w:r>
        <w:rPr>
          <w:rFonts w:hint="default" w:ascii="Times New Roman" w:hAnsi="Times New Roman" w:cs="Times New Roman"/>
          <w:color w:val="auto"/>
          <w:szCs w:val="28"/>
        </w:rPr>
        <w:t xml:space="preserve"> Министерства образования и науки РФ от 19 декабря 2014г. №1599) </w:t>
      </w:r>
    </w:p>
    <w:p w14:paraId="76D3A265">
      <w:pPr>
        <w:spacing w:after="0" w:line="360" w:lineRule="auto"/>
        <w:ind w:right="0" w:firstLine="709"/>
        <w:jc w:val="left"/>
        <w:rPr>
          <w:rFonts w:hint="default" w:ascii="Times New Roman" w:hAnsi="Times New Roman" w:cs="Times New Roman"/>
        </w:rPr>
      </w:pPr>
    </w:p>
    <w:p w14:paraId="725FB987">
      <w:pPr>
        <w:spacing w:after="0" w:line="36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ПОЯСНИТЕЛЬНАЯ ЗАПИСКА </w:t>
      </w:r>
      <w:bookmarkEnd w:id="3"/>
    </w:p>
    <w:p w14:paraId="651DCD41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</w:t>
      </w:r>
      <w:r>
        <w:rPr>
          <w:rFonts w:hint="default" w:ascii="Times New Roman" w:hAnsi="Times New Roman" w:cs="Times New Roman"/>
        </w:rPr>
        <w:t xml:space="preserve"> потребностей, а также индивидуальных особенностей и возможностей. </w:t>
      </w:r>
    </w:p>
    <w:p w14:paraId="435826DB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 </w:t>
      </w:r>
    </w:p>
    <w:p w14:paraId="27D77D2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В соответствии с учебным планом рабочая программа по учебному предмету «Природоведение» в 5 классе рассчитана на 34 учебные недели и составляет 68 часов в год (2 часа в неделю). В соответствии с учебным планом рабочая программа по учебному предмету «Природоведение» в 6 классе рассчитана на 34 учебные недели и составляет 68 часов в год (2 часа в неделю). </w:t>
      </w:r>
    </w:p>
    <w:p w14:paraId="10E8C943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Федеральная адаптированная основная общеобразовательная программа определяет цель и задачи учебного предмета «Природоведение» в 5 классе. Цель   обучения - расширить кругозор и подготовить обучающихся к усвоению систематических биологических и географических знаний.</w:t>
      </w:r>
      <w:r>
        <w:rPr>
          <w:rFonts w:hint="default" w:ascii="Times New Roman" w:hAnsi="Times New Roman" w:cs="Times New Roman"/>
          <w:color w:val="00B050"/>
        </w:rPr>
        <w:t xml:space="preserve"> </w:t>
      </w:r>
    </w:p>
    <w:p w14:paraId="4D7DDA7E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Задачи обучения: </w:t>
      </w:r>
    </w:p>
    <w:p w14:paraId="7033F4B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элементарных научных знаний о живой и неживой природе; </w:t>
      </w:r>
    </w:p>
    <w:p w14:paraId="1440856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демонстрация тесной взаимосвязи между неживой и живой природой; </w:t>
      </w: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специальных и общеучебных умений и навыков; </w:t>
      </w:r>
    </w:p>
    <w:p w14:paraId="1B5747A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14:paraId="59DEC353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- воспитание социально значимых качеств личности. </w:t>
      </w:r>
    </w:p>
    <w:p w14:paraId="51F837EB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Рабочая программа по учебному предмету «Природоведение» в 5 классе определяет следующие задачи: </w:t>
      </w:r>
    </w:p>
    <w:p w14:paraId="3A861A5F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умения узнавать и называть изученные объекты в натуральном виде в естественных условиях;  </w:t>
      </w:r>
    </w:p>
    <w:p w14:paraId="327BA8A2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142" w:right="1415" w:bottom="1785" w:left="1419" w:header="720" w:footer="720" w:gutter="0"/>
          <w:cols w:space="720" w:num="1"/>
          <w:titlePg/>
        </w:sect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представлений о взаимосвязях между изученными объектами, их месте в окружающем мире;  </w:t>
      </w:r>
    </w:p>
    <w:p w14:paraId="7352B31C">
      <w:pPr>
        <w:spacing w:after="0" w:line="240" w:lineRule="auto"/>
        <w:ind w:left="0" w:leftChars="0" w:right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умений относить изученные объекты к определенным группам с учетом различных оснований для классификации; </w:t>
      </w:r>
    </w:p>
    <w:p w14:paraId="46AE206C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умения находить сходные по определенным признакам объекты из тех, которые были изучены на уроках;   </w:t>
      </w:r>
    </w:p>
    <w:p w14:paraId="211EB4C4">
      <w:pPr>
        <w:spacing w:after="0" w:line="240" w:lineRule="auto"/>
        <w:ind w:right="0" w:firstLine="709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умения выделять существенные признаки групп </w:t>
      </w:r>
    </w:p>
    <w:p w14:paraId="32097B67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объектов;  </w:t>
      </w:r>
    </w:p>
    <w:p w14:paraId="30CFDAB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 знание и соблюдение правил безопасного поведения в природе и обществе, правил здорового образа жизни;  </w:t>
      </w:r>
    </w:p>
    <w:p w14:paraId="5AAEE6C7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 умение обсуждать изученное, рассказать о предмете изучения.</w:t>
      </w:r>
    </w:p>
    <w:p w14:paraId="5AD341BB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Цель обучения в 6 классе</w:t>
      </w:r>
      <w:r>
        <w:rPr>
          <w:rFonts w:hint="default" w:ascii="Times New Roman" w:hAnsi="Times New Roman" w:cs="Times New Roman"/>
          <w:b/>
        </w:rPr>
        <w:t xml:space="preserve"> -</w:t>
      </w:r>
      <w:r>
        <w:rPr>
          <w:rFonts w:hint="default" w:ascii="Times New Roman" w:hAnsi="Times New Roman" w:cs="Times New Roman"/>
        </w:rPr>
        <w:t xml:space="preserve"> освоение знаний о многообразии природных объектов,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развитие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интереса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к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изучению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природы,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воспитание положительного эмоционально-личностного отношения к природе и применение практических сведений в повседневной жизни учащимися с нарушениями интеллекта. </w:t>
      </w:r>
    </w:p>
    <w:p w14:paraId="758D7F9E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Задачи обучения: </w:t>
      </w:r>
    </w:p>
    <w:p w14:paraId="5065C4B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элементарных научных знаний о живой и неживой природе; </w:t>
      </w:r>
    </w:p>
    <w:p w14:paraId="6B376A2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демонстрация тесной взаимосвязи между живой и неживой природой; </w:t>
      </w:r>
    </w:p>
    <w:p w14:paraId="47F1432C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 xml:space="preserve">− </w:t>
      </w:r>
      <w:r>
        <w:rPr>
          <w:rFonts w:hint="default" w:ascii="Times New Roman" w:hAnsi="Times New Roman" w:cs="Times New Roman"/>
        </w:rPr>
        <w:t xml:space="preserve">формирование специальных и общеучебных умений и навыков; </w:t>
      </w:r>
    </w:p>
    <w:p w14:paraId="0DAACE8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воспитание бережного отношения к природе, ее ресурсам, знакомство с основными направлениями природоохранительной работы; </w:t>
      </w: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воспитание социально значимых качеств личности. </w:t>
      </w:r>
    </w:p>
    <w:p w14:paraId="6CC18E7E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Рабочая программа по учебному предмету «Природоведение» в 6 классе определяет следующие задачи: </w:t>
      </w:r>
    </w:p>
    <w:p w14:paraId="5884713B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правильного понимания природных явлений;  </w:t>
      </w:r>
    </w:p>
    <w:p w14:paraId="6BF8CF34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у обучающихся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  </w:t>
      </w:r>
    </w:p>
    <w:p w14:paraId="4331F7E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правильного понимания таких природных явлений, как дождь, снег, ветер, туман, осень, зима, весна, лето в жизни растений и животных;  </w:t>
      </w:r>
    </w:p>
    <w:p w14:paraId="6EFF1B1F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умения наблюдать, видеть и слышать, сравнивать и обобщать, устанавливать несложные причинно-следственные связи и закономерности;  </w:t>
      </w:r>
    </w:p>
    <w:p w14:paraId="4BC070CB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 формирование и отработка практических навыков и умений. </w:t>
      </w:r>
    </w:p>
    <w:p w14:paraId="40F245B5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</w:p>
    <w:p w14:paraId="3D0A9A6E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</w:p>
    <w:p w14:paraId="40FCD72A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</w:p>
    <w:p w14:paraId="6366A961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</w:p>
    <w:p w14:paraId="3107409B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 xml:space="preserve">Планируемые результаты освоения рабочей программы по учебному предмету «Природоведение» в 5 классе </w:t>
      </w:r>
    </w:p>
    <w:p w14:paraId="7E4639C5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 xml:space="preserve">Личностные результаты: </w:t>
      </w:r>
    </w:p>
    <w:p w14:paraId="672334FF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интерес к предметам и явлениям живой и неживой природы, к своей стране, ее природным богатствам; </w:t>
      </w:r>
    </w:p>
    <w:p w14:paraId="4CB51359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овладение социально- бытовыми навыками, используемыми в повседневной жизни, умения соблюдать правила личной гигиены, режима дня; </w:t>
      </w:r>
    </w:p>
    <w:p w14:paraId="59B408B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владение навыками сотрудничества со взрослыми и сверстниками в процессе выполнения совместной учебной деятельности на уроке </w:t>
      </w:r>
    </w:p>
    <w:p w14:paraId="6ABEFD9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развитие этических чувств, проявление доброжелательности, эмоционально-нравственной отзывчивости, необходимости охраны живой и неживой природы; </w:t>
      </w:r>
    </w:p>
    <w:p w14:paraId="3C146586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установка на безопасный здоровый образ жизни, бережному отношению к природе и другим материальным ценностям. </w:t>
      </w:r>
    </w:p>
    <w:p w14:paraId="75879853">
      <w:pPr>
        <w:pStyle w:val="3"/>
        <w:spacing w:after="0" w:line="240" w:lineRule="auto"/>
        <w:ind w:left="0"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Уровни достижения предметных результатов  по учебному предмету «Природоведение» в 5 классе </w:t>
      </w:r>
    </w:p>
    <w:p w14:paraId="6DEB8F67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u w:val="single" w:color="000000"/>
        </w:rPr>
        <w:t>Минимальный уровень:</w:t>
      </w:r>
      <w:r>
        <w:rPr>
          <w:rFonts w:hint="default" w:ascii="Times New Roman" w:hAnsi="Times New Roman" w:cs="Times New Roman"/>
          <w:b/>
        </w:rPr>
        <w:t xml:space="preserve">  </w:t>
      </w:r>
    </w:p>
    <w:p w14:paraId="00E947F3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узнавание и называние изученных объектов (формы поверхности, водоемы, небесные тела, основные достопримечательности нашей страны) на иллюстрациях, фотографиях; </w:t>
      </w:r>
    </w:p>
    <w:p w14:paraId="1079ED8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представления о назначении изученных объектов, их роли в окружающем мире; </w:t>
      </w:r>
    </w:p>
    <w:p w14:paraId="309AFD83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отнесение изученных объектов к определенным группам (нефть – горючее полезное ископаемое);  </w:t>
      </w:r>
    </w:p>
    <w:p w14:paraId="44FC4DE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называние сходных объектов, отнесенных к одной и той же изучаемой группе  (полезные ископаемые); </w:t>
      </w:r>
    </w:p>
    <w:p w14:paraId="1E45D87F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соблюдение правил гигиены и здорового образа жизни, понимание их значения в жизни человека; </w:t>
      </w:r>
    </w:p>
    <w:p w14:paraId="788F510E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соблюдение элементарных правил безопасного поведения в природе и обществе (под контролем взрослого); </w:t>
      </w:r>
    </w:p>
    <w:p w14:paraId="2D258CE2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выполнение несложных заданий под контролем учителя; </w:t>
      </w:r>
    </w:p>
    <w:p w14:paraId="149A8B4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адекватная оценка своей работы, проявление к ней ценностного отношения, понимание оценки педагога. </w:t>
      </w:r>
    </w:p>
    <w:p w14:paraId="07DCE53A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u w:val="single" w:color="000000"/>
        </w:rPr>
        <w:t>Достаточный уровень:</w:t>
      </w:r>
      <w:r>
        <w:rPr>
          <w:rFonts w:hint="default" w:ascii="Times New Roman" w:hAnsi="Times New Roman" w:cs="Times New Roman"/>
        </w:rPr>
        <w:t xml:space="preserve"> </w:t>
      </w:r>
    </w:p>
    <w:p w14:paraId="4052A6C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узнавание и называние изученных объектов в натуральном виде в естественных условиях;  </w:t>
      </w:r>
    </w:p>
    <w:p w14:paraId="3DD50FC9">
      <w:pPr>
        <w:spacing w:after="0" w:line="240" w:lineRule="auto"/>
        <w:ind w:right="0" w:firstLine="709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знание способов получения необходимой информации об изучаемых </w:t>
      </w:r>
    </w:p>
    <w:p w14:paraId="31CB76A6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объектах по заданию учителя; </w:t>
      </w:r>
    </w:p>
    <w:p w14:paraId="659395F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представления о взаимосвязях между изученными объектами, их месте в окружающем мире;  </w:t>
      </w:r>
    </w:p>
    <w:p w14:paraId="69ED38D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отнесение изученных объектов к определенным группам с учетом различных оснований для классификации (золото – полезное ископаемые, металлы, цветные металлы, драгоценные (благородные) металлы);  </w:t>
      </w:r>
    </w:p>
    <w:p w14:paraId="4CAB541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называние сходных по определенным признакам объектов из тех, которые были изучены на уроках, известны из других источников; объяснение своего решения; </w:t>
      </w:r>
    </w:p>
    <w:p w14:paraId="63C60671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выделение существенных признаков групп объектов; </w:t>
      </w:r>
    </w:p>
    <w:p w14:paraId="3EF20234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знание и соблюдение правил безопасного поведения в природе и обществе, правил здорового образа жизни;  </w:t>
      </w:r>
    </w:p>
    <w:p w14:paraId="654B66F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участие в беседе; обсуждение изученного; проявление желания рассказать о предмете изучения, наблюдения, заинтересовавшем объекте; </w:t>
      </w:r>
    </w:p>
    <w:p w14:paraId="18BA2F62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выполнение задания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 </w:t>
      </w:r>
    </w:p>
    <w:p w14:paraId="39B87CAC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совершение действий по соблюдению санитарно-гигиенических норм в отношении изученных объектов и явлений; </w:t>
      </w:r>
    </w:p>
    <w:p w14:paraId="7593A38E">
      <w:pPr>
        <w:spacing w:after="0" w:line="240" w:lineRule="auto"/>
        <w:ind w:right="0" w:firstLine="709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выполнение доступных возрасту природоохранительных действий; </w:t>
      </w:r>
    </w:p>
    <w:p w14:paraId="3BF66CF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осуществление деятельности по уходу за комнатными и культурными растениями. </w:t>
      </w:r>
    </w:p>
    <w:p w14:paraId="77BEBBE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</w:t>
      </w:r>
    </w:p>
    <w:p w14:paraId="6B3BA95E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 xml:space="preserve">Система оценки достижения обучающимися  с умственной отсталостью планируемых результатов освоения  </w:t>
      </w:r>
    </w:p>
    <w:p w14:paraId="6ADD5F2D">
      <w:pPr>
        <w:pStyle w:val="3"/>
        <w:spacing w:after="0" w:line="240" w:lineRule="auto"/>
        <w:ind w:left="0"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рабочей программы по учебному предмету  «Природоведение» в 5 классе </w:t>
      </w:r>
    </w:p>
    <w:p w14:paraId="49992E11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 </w:t>
      </w:r>
    </w:p>
    <w:p w14:paraId="14893199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0 баллов - нет фиксируемой динамики;  </w:t>
      </w:r>
    </w:p>
    <w:p w14:paraId="6E4071E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1 балл - минимальная динамика;  </w:t>
      </w:r>
    </w:p>
    <w:p w14:paraId="395DA087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2 балла - удовлетворительная динамика;  </w:t>
      </w: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3 балла - значительная динамика.  </w:t>
      </w:r>
    </w:p>
    <w:p w14:paraId="57E42226">
      <w:pPr>
        <w:pStyle w:val="3"/>
        <w:spacing w:after="0" w:line="240" w:lineRule="auto"/>
        <w:ind w:left="0"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Критерии оценки предметных результатов </w:t>
      </w:r>
    </w:p>
    <w:p w14:paraId="65FEF41A">
      <w:pPr>
        <w:spacing w:after="0" w:line="240" w:lineRule="auto"/>
        <w:ind w:right="0" w:firstLine="709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 xml:space="preserve">Устный ответ: </w:t>
      </w:r>
    </w:p>
    <w:p w14:paraId="00E783A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>Оценка «5»</w:t>
      </w:r>
      <w:r>
        <w:rPr>
          <w:rFonts w:hint="default" w:ascii="Times New Roman" w:hAnsi="Times New Roman" w:cs="Times New Roman"/>
          <w:b/>
        </w:rPr>
        <w:t xml:space="preserve"> </w:t>
      </w:r>
      <w:r>
        <w:rPr>
          <w:rFonts w:hint="default" w:ascii="Times New Roman" w:hAnsi="Times New Roman" w:cs="Times New Roman"/>
        </w:rPr>
        <w:t xml:space="preserve">ставится за: </w:t>
      </w:r>
    </w:p>
    <w:p w14:paraId="4CB28152">
      <w:pPr>
        <w:spacing w:after="0" w:line="240" w:lineRule="auto"/>
        <w:ind w:right="0" w:firstLine="709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полный ответ, правильно отражающий основной материал курса: </w:t>
      </w:r>
    </w:p>
    <w:p w14:paraId="771816F4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правильно раскрытое содержание понятий, закономерностей, биологических взаимосвязей и конкретизация их примерами; </w:t>
      </w:r>
    </w:p>
    <w:p w14:paraId="7235971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правильное использование рисунков, гербариев, натуральных объектов и других источников знаний,  </w:t>
      </w:r>
    </w:p>
    <w:p w14:paraId="0CF1F7FE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самостоятельный ответ,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с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опорой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на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ранее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приобретенные знания; </w:t>
      </w:r>
    </w:p>
    <w:p w14:paraId="39C38C63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соблюдение культуры устой и письменной речи, правил оформления письменных работ;   </w:t>
      </w:r>
    </w:p>
    <w:p w14:paraId="1DED85E3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>Оценка «4»</w:t>
      </w:r>
      <w:r>
        <w:rPr>
          <w:rFonts w:hint="default" w:ascii="Times New Roman" w:hAnsi="Times New Roman" w:cs="Times New Roman"/>
        </w:rPr>
        <w:t xml:space="preserve"> ставится обучающемуся, если: </w:t>
      </w:r>
      <w:r>
        <w:rPr>
          <w:rFonts w:hint="default" w:ascii="Times New Roman" w:hAnsi="Times New Roman" w:cs="Times New Roman"/>
          <w:i/>
        </w:rPr>
        <w:t xml:space="preserve"> </w:t>
      </w:r>
      <w:r>
        <w:rPr>
          <w:rFonts w:hint="default" w:ascii="Times New Roman" w:hAnsi="Times New Roman" w:cs="Times New Roman"/>
        </w:rPr>
        <w:t xml:space="preserve"> </w:t>
      </w:r>
    </w:p>
    <w:p w14:paraId="3C3619B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знание всего учебного программного  материала; </w:t>
      </w:r>
    </w:p>
    <w:p w14:paraId="0285BA42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практике; </w:t>
      </w:r>
    </w:p>
    <w:p w14:paraId="5F47269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 незначительные (негрубые) ошибки и недочеты при воспроизведении изученного материала, соблюдение основных правил культуры письменной и устной речи, правил оформления письменных работ;  </w:t>
      </w:r>
    </w:p>
    <w:p w14:paraId="47A0DDBB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 xml:space="preserve">Оценка «3» </w:t>
      </w:r>
      <w:r>
        <w:rPr>
          <w:rFonts w:hint="default" w:ascii="Times New Roman" w:hAnsi="Times New Roman" w:cs="Times New Roman"/>
        </w:rPr>
        <w:t xml:space="preserve">ставится обучающемуся за следующее: </w:t>
      </w:r>
      <w:r>
        <w:rPr>
          <w:rFonts w:hint="default" w:ascii="Times New Roman" w:hAnsi="Times New Roman" w:cs="Times New Roman"/>
          <w:i/>
        </w:rPr>
        <w:t xml:space="preserve"> </w:t>
      </w:r>
    </w:p>
    <w:p w14:paraId="01671C1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знание и усвоение учебного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преподавателя; </w:t>
      </w:r>
    </w:p>
    <w:p w14:paraId="6BAE3B7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умение работать на уровне воспроизведения, затруднения при ответах на видоизмененные вопросы; </w:t>
      </w:r>
    </w:p>
    <w:p w14:paraId="162BD6D1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наличие грубой ошибки, нескольких негрубых при воспроизведении изученного  материала, незначительное несоблюдение основных правил культуры письменной и устной речи, правил оформления письменных работ. </w:t>
      </w:r>
    </w:p>
    <w:p w14:paraId="2ADCD0BE">
      <w:pPr>
        <w:spacing w:after="0" w:line="240" w:lineRule="auto"/>
        <w:ind w:right="0" w:firstLine="709"/>
        <w:rPr>
          <w:rFonts w:hint="default" w:ascii="Times New Roman" w:hAnsi="Times New Roman" w:cs="Times New Roman"/>
          <w:i/>
        </w:rPr>
      </w:pPr>
      <w:r>
        <w:rPr>
          <w:rFonts w:hint="default" w:ascii="Times New Roman" w:hAnsi="Times New Roman" w:cs="Times New Roman"/>
          <w:i/>
        </w:rPr>
        <w:t>Оценка «2»</w:t>
      </w:r>
      <w:r>
        <w:rPr>
          <w:rFonts w:hint="default" w:ascii="Times New Roman" w:hAnsi="Times New Roman" w:cs="Times New Roman"/>
        </w:rPr>
        <w:t xml:space="preserve"> - не ставится</w:t>
      </w:r>
      <w:r>
        <w:rPr>
          <w:rFonts w:hint="default" w:ascii="Times New Roman" w:hAnsi="Times New Roman" w:cs="Times New Roman"/>
          <w:i/>
        </w:rPr>
        <w:t xml:space="preserve"> </w:t>
      </w:r>
    </w:p>
    <w:p w14:paraId="13958749">
      <w:pPr>
        <w:spacing w:after="0" w:line="240" w:lineRule="auto"/>
        <w:ind w:right="0" w:firstLine="709"/>
        <w:rPr>
          <w:rFonts w:hint="default" w:ascii="Times New Roman" w:hAnsi="Times New Roman" w:cs="Times New Roman"/>
          <w:i/>
        </w:rPr>
      </w:pPr>
    </w:p>
    <w:p w14:paraId="73B9B68C">
      <w:pPr>
        <w:spacing w:after="0" w:line="240" w:lineRule="auto"/>
        <w:ind w:right="0" w:firstLine="709"/>
        <w:rPr>
          <w:rFonts w:hint="default" w:ascii="Times New Roman" w:hAnsi="Times New Roman" w:cs="Times New Roman"/>
          <w:i/>
        </w:rPr>
      </w:pPr>
    </w:p>
    <w:p w14:paraId="797435FC">
      <w:pPr>
        <w:keepNext/>
        <w:keepLines/>
        <w:spacing w:after="0" w:line="240" w:lineRule="auto"/>
        <w:ind w:right="0" w:firstLine="709"/>
        <w:jc w:val="center"/>
        <w:outlineLvl w:val="1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Планируемые результаты освоения рабочей программы по учебному предмету «Природоведение» в 6 классе </w:t>
      </w:r>
    </w:p>
    <w:p w14:paraId="7A47FD54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 xml:space="preserve">Личностные результаты: </w:t>
      </w:r>
    </w:p>
    <w:p w14:paraId="36CE783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воспитание уважительного отношения к чужому мнению; </w:t>
      </w:r>
    </w:p>
    <w:p w14:paraId="29E71486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навыков сотрудничества со взрослыми и сверстникам в разных социальных ситуациях; формирование умений соблюдать правила здорового питания, ухаживать за комнатными растениями и домашними животными; </w:t>
      </w:r>
    </w:p>
    <w:p w14:paraId="210B2F26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знаний о здоровом образе жизни, стремления соблюдать и вести здоровый образ жизни; </w:t>
      </w:r>
    </w:p>
    <w:p w14:paraId="451C8FCF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 xml:space="preserve">− </w:t>
      </w:r>
      <w:r>
        <w:rPr>
          <w:rFonts w:hint="default" w:ascii="Times New Roman" w:hAnsi="Times New Roman" w:cs="Times New Roman"/>
        </w:rPr>
        <w:t xml:space="preserve">овладение социально- бытовыми навыками, используемыми в повседневной жизни, формирование правильной осанки, оказании первой медицинской помощи при незначительных травмах; </w:t>
      </w:r>
    </w:p>
    <w:p w14:paraId="73C5CB3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формирование бережного отношения к материальным ценностям, к предметам живой и неживой природы. </w:t>
      </w:r>
    </w:p>
    <w:p w14:paraId="06120714">
      <w:pPr>
        <w:keepNext/>
        <w:keepLines/>
        <w:spacing w:after="0" w:line="240" w:lineRule="auto"/>
        <w:ind w:right="0" w:firstLine="709"/>
        <w:jc w:val="center"/>
        <w:outlineLvl w:val="1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Уровни достижения предметных результатов  по учебному предмету «Природоведение» в 6 классе </w:t>
      </w:r>
    </w:p>
    <w:p w14:paraId="7CA634BF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u w:val="single" w:color="000000"/>
        </w:rPr>
        <w:t>Минимальный уровень:</w:t>
      </w:r>
      <w:r>
        <w:rPr>
          <w:rFonts w:hint="default" w:ascii="Times New Roman" w:hAnsi="Times New Roman" w:cs="Times New Roman"/>
        </w:rPr>
        <w:t xml:space="preserve"> </w:t>
      </w:r>
    </w:p>
    <w:p w14:paraId="0F42833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узнавать и называть изученные объекты на иллюстрациях, фотографиях; </w:t>
      </w:r>
    </w:p>
    <w:p w14:paraId="05B0AA54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иметь представления о назначении изученных объектов, их роли в окружающем мире; </w:t>
      </w:r>
    </w:p>
    <w:p w14:paraId="658307B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относить изученные объекты к определенным группам (осина- лиственное дерево леса); </w:t>
      </w:r>
    </w:p>
    <w:p w14:paraId="6ECC085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называть сходные объекты, относить к одной и той же изучаемой группе (рыбы, декоративные растения, лекарственные растения); </w:t>
      </w:r>
    </w:p>
    <w:p w14:paraId="2467E98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называть заповедники, растения и животные, занесенные в Красную книгу России; </w:t>
      </w:r>
    </w:p>
    <w:p w14:paraId="41770C01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соблюдать режим дня, правила личной гигиены и здорового образа жизни, понимать их значение в жизни человека; </w:t>
      </w:r>
    </w:p>
    <w:p w14:paraId="0F145709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соблюдать элементарные правила безопасного поведения в природе и обществе (под контролем взрослого); </w:t>
      </w:r>
    </w:p>
    <w:p w14:paraId="1A5BB17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выполнять несложные задания под контролем учителя; </w:t>
      </w:r>
    </w:p>
    <w:p w14:paraId="4AB4CB3F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адекватно оценивать свою работу, проявлять к ней ценностное отношение, понимать оценку педагога. </w:t>
      </w:r>
    </w:p>
    <w:p w14:paraId="14E60AA1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u w:val="single" w:color="000000"/>
        </w:rPr>
        <w:t>Достаточный уровень:</w:t>
      </w:r>
      <w:r>
        <w:rPr>
          <w:rFonts w:hint="default" w:ascii="Times New Roman" w:hAnsi="Times New Roman" w:cs="Times New Roman"/>
        </w:rPr>
        <w:t xml:space="preserve"> </w:t>
      </w:r>
    </w:p>
    <w:p w14:paraId="583274B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узнавать и называть изученные объекты в натуральном виде в естественных условиях; </w:t>
      </w:r>
    </w:p>
    <w:p w14:paraId="22B3789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 xml:space="preserve">− </w:t>
      </w:r>
      <w:r>
        <w:rPr>
          <w:rFonts w:hint="default" w:ascii="Times New Roman" w:hAnsi="Times New Roman" w:cs="Times New Roman"/>
        </w:rPr>
        <w:t xml:space="preserve">уметь находить необходимую информацию об изучаемых объектах по заданию педагога; </w:t>
      </w:r>
    </w:p>
    <w:p w14:paraId="5A267EA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устанавливать взаимосвязи между изученными объектами, их месте в окружающем мире; </w:t>
      </w:r>
    </w:p>
    <w:p w14:paraId="11D62DFB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относить изученные объекты к определенным группам с учетом различных оснований для классификации (клевер- травянистое дикорастущее растение, растение луга, кормовое растение, медоносное, растение, цветущее летом); </w:t>
      </w:r>
    </w:p>
    <w:p w14:paraId="60AEB113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называть сходные по определенным признакам объекты из тех, которые были изучены на уроках, известны из других источников, объяснять свое решение; </w:t>
      </w:r>
    </w:p>
    <w:p w14:paraId="28CC1D44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выделять существенные признаки групп объектов; </w:t>
      </w:r>
    </w:p>
    <w:p w14:paraId="398B7ABE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знать и соблюдать правила безопасного поведения в природе и обществе, правила здорового образа жизни; </w:t>
      </w:r>
    </w:p>
    <w:p w14:paraId="36F097F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участвовать в беседе, обсуждение изученного, проявлять желание рассказать о предмете изучения, наблюдения, заинтересовавшем объекте; </w:t>
      </w:r>
    </w:p>
    <w:p w14:paraId="47031A33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выполнять задания без текущего контроля учителя, осмысленная оценка своей работы: </w:t>
      </w:r>
    </w:p>
    <w:p w14:paraId="5D110233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соблюдать правила санитарно-гигиенических норм в отношении изученных объектов и явлений; </w:t>
      </w:r>
    </w:p>
    <w:p w14:paraId="708E390A">
      <w:pPr>
        <w:spacing w:after="0" w:line="240" w:lineRule="auto"/>
        <w:ind w:right="0" w:firstLine="709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выполнять доступные возрасту природоохранительные действия; </w:t>
      </w:r>
    </w:p>
    <w:p w14:paraId="1B2F1EA9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осуществлять деятельность по уходу за комнатными и культурными растениями. </w:t>
      </w:r>
    </w:p>
    <w:p w14:paraId="79B7EDC4">
      <w:pPr>
        <w:keepNext/>
        <w:keepLines/>
        <w:spacing w:after="0" w:line="240" w:lineRule="auto"/>
        <w:ind w:right="0" w:firstLine="709"/>
        <w:jc w:val="center"/>
        <w:outlineLvl w:val="1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Система оценки достижения обучающимися  с умственной отсталостью планируемых результатов освоения  рабочей программы по учебному предмету  «Природоведение» в 6 классе </w:t>
      </w:r>
    </w:p>
    <w:p w14:paraId="20297722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71CC21CC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0 баллов - нет фиксируемой динамики;  </w:t>
      </w:r>
    </w:p>
    <w:p w14:paraId="3F399621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1 балл - минимальная динамика;  </w:t>
      </w:r>
    </w:p>
    <w:p w14:paraId="1F41561E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Segoe UI Symbol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>2 балла - удовлетворительная динамика; 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3 балла - значительная динамика.  </w:t>
      </w:r>
    </w:p>
    <w:p w14:paraId="2891867B">
      <w:pPr>
        <w:keepNext/>
        <w:keepLines/>
        <w:spacing w:after="0" w:line="240" w:lineRule="auto"/>
        <w:ind w:right="0" w:firstLine="709"/>
        <w:jc w:val="center"/>
        <w:outlineLvl w:val="1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Критерии оценки предметных результатов </w:t>
      </w:r>
    </w:p>
    <w:p w14:paraId="71E0DE6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Критерии оценки предметных результатов за устный ответ:  </w:t>
      </w:r>
    </w:p>
    <w:p w14:paraId="5AC0ADFE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>Оценка «5»</w:t>
      </w:r>
      <w:r>
        <w:rPr>
          <w:rFonts w:hint="default" w:ascii="Times New Roman" w:hAnsi="Times New Roman" w:cs="Times New Roman"/>
          <w:b/>
        </w:rPr>
        <w:t xml:space="preserve"> </w:t>
      </w:r>
      <w:r>
        <w:rPr>
          <w:rFonts w:hint="default" w:ascii="Times New Roman" w:hAnsi="Times New Roman" w:cs="Times New Roman"/>
        </w:rPr>
        <w:t xml:space="preserve">ставится обучающемуся, если он: </w:t>
      </w:r>
    </w:p>
    <w:p w14:paraId="2CDFD94B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даёт правильные ответы на все поставленные вопросы, может подтвердить правильность ответа предметно практическими действиями; 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229FDAEE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грамотно строит предложения; </w:t>
      </w:r>
      <w:r>
        <w:rPr>
          <w:rFonts w:hint="default" w:ascii="Times New Roman" w:hAnsi="Times New Roman" w:cs="Times New Roman"/>
          <w:b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>адекватно использует терминологию;</w:t>
      </w:r>
      <w:r>
        <w:rPr>
          <w:rFonts w:hint="default" w:ascii="Times New Roman" w:hAnsi="Times New Roman" w:cs="Times New Roman"/>
          <w:b/>
        </w:rPr>
        <w:t xml:space="preserve"> </w:t>
      </w: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умеет подводить итоги. 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699E9747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>Оценка «4»</w:t>
      </w:r>
      <w:r>
        <w:rPr>
          <w:rFonts w:hint="default" w:ascii="Times New Roman" w:hAnsi="Times New Roman" w:cs="Times New Roman"/>
        </w:rPr>
        <w:t xml:space="preserve"> ставится обучающемуся, если:  </w:t>
      </w:r>
    </w:p>
    <w:p w14:paraId="041E6F3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при ответе допускает отдельные неточности, оговорки, нуждается в дополнительных вопросах, помогающих ему уточнить ответ; 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1E9C4999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допускает незначительные речевые ошибки; 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6CC03F2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частично использует терминологию; 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2643D3CC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>подводит итоги с незначительной помощью учителя.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1321131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Все недочёты ученик исправляет при незначительной помощи учителя, если ученик в ходе ответа замечает и самостоятельно исправляет допущенные ошибки, то ему может быть поставлена оценка «5». </w:t>
      </w:r>
    </w:p>
    <w:p w14:paraId="76E685B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>Оценка «3»</w:t>
      </w:r>
      <w:r>
        <w:rPr>
          <w:rFonts w:hint="default" w:ascii="Times New Roman" w:hAnsi="Times New Roman" w:cs="Times New Roman"/>
        </w:rPr>
        <w:t xml:space="preserve"> ставится обучающемуся, если он:  </w:t>
      </w:r>
    </w:p>
    <w:p w14:paraId="04A3A874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при помощи учителя или учащихся даёт правильные односложные ответы на поставленные вопросы; 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158212D4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 речи не использует изученную терминологию; 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3A191AB2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>подводит итоги только при максимальной помощи учителя.</w:t>
      </w:r>
      <w:r>
        <w:rPr>
          <w:rFonts w:hint="default" w:ascii="Times New Roman" w:hAnsi="Times New Roman" w:cs="Times New Roman"/>
          <w:b/>
        </w:rPr>
        <w:t xml:space="preserve"> </w:t>
      </w:r>
    </w:p>
    <w:p w14:paraId="7021E3AC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 xml:space="preserve">Оценка «2» </w:t>
      </w:r>
      <w:r>
        <w:rPr>
          <w:rFonts w:hint="default" w:ascii="Times New Roman" w:hAnsi="Times New Roman" w:cs="Times New Roman"/>
          <w:b/>
        </w:rPr>
        <w:t xml:space="preserve">- </w:t>
      </w:r>
      <w:r>
        <w:rPr>
          <w:rFonts w:hint="default" w:ascii="Times New Roman" w:hAnsi="Times New Roman" w:cs="Times New Roman"/>
        </w:rPr>
        <w:t xml:space="preserve">не ставится. </w:t>
      </w:r>
    </w:p>
    <w:p w14:paraId="5F28227C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 xml:space="preserve">Оценка письменных ответов. </w:t>
      </w:r>
    </w:p>
    <w:p w14:paraId="21BFE98F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>Оценка «5»</w:t>
      </w:r>
      <w:r>
        <w:rPr>
          <w:rFonts w:hint="default" w:ascii="Times New Roman" w:hAnsi="Times New Roman" w:cs="Times New Roman"/>
        </w:rPr>
        <w:t xml:space="preserve"> ставится - при самостоятельном безошибочном выполнении всех заданий.  </w:t>
      </w:r>
    </w:p>
    <w:p w14:paraId="5A6FC5C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>Оценка «4»</w:t>
      </w:r>
      <w:r>
        <w:rPr>
          <w:rFonts w:hint="default" w:ascii="Times New Roman" w:hAnsi="Times New Roman" w:cs="Times New Roman"/>
        </w:rPr>
        <w:t xml:space="preserve"> ставится - при выполнении задании, в случае двух негрубых недочётов или одной ошибки; допускается незначительная помощь учителя. </w:t>
      </w:r>
    </w:p>
    <w:p w14:paraId="0D02367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>Оценка «3»</w:t>
      </w:r>
      <w:r>
        <w:rPr>
          <w:rFonts w:hint="default" w:ascii="Times New Roman" w:hAnsi="Times New Roman" w:cs="Times New Roman"/>
        </w:rPr>
        <w:t xml:space="preserve"> ставится – при более двух грубых недочетов и одной ошибки выполненных заданий; при использовании преимущественной помощи учителя, материала учебника. </w:t>
      </w:r>
    </w:p>
    <w:p w14:paraId="28EF1871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</w:rPr>
        <w:t xml:space="preserve">Оценка «2» </w:t>
      </w:r>
      <w:r>
        <w:rPr>
          <w:rFonts w:hint="default" w:ascii="Times New Roman" w:hAnsi="Times New Roman" w:cs="Times New Roman"/>
          <w:b/>
        </w:rPr>
        <w:t xml:space="preserve">- </w:t>
      </w:r>
      <w:r>
        <w:rPr>
          <w:rFonts w:hint="default" w:ascii="Times New Roman" w:hAnsi="Times New Roman" w:cs="Times New Roman"/>
        </w:rPr>
        <w:t xml:space="preserve">не ставится.  </w:t>
      </w:r>
    </w:p>
    <w:p w14:paraId="778971E7">
      <w:pPr>
        <w:spacing w:after="155" w:line="259" w:lineRule="auto"/>
        <w:ind w:left="1428" w:right="0" w:firstLine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</w:t>
      </w:r>
    </w:p>
    <w:p w14:paraId="3E7068E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</w:p>
    <w:p w14:paraId="7440C111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 xml:space="preserve">                                  </w:t>
      </w:r>
      <w:r>
        <w:rPr>
          <w:rFonts w:hint="default" w:ascii="Times New Roman" w:hAnsi="Times New Roman" w:eastAsia="Calibri" w:cs="Times New Roman"/>
          <w:vertAlign w:val="subscript"/>
        </w:rPr>
        <w:t xml:space="preserve"> </w:t>
      </w:r>
      <w:r>
        <w:rPr>
          <w:rFonts w:hint="default" w:ascii="Times New Roman" w:hAnsi="Times New Roman" w:eastAsia="Calibri" w:cs="Times New Roman"/>
          <w:vertAlign w:val="subscript"/>
        </w:rPr>
        <w:tab/>
      </w:r>
      <w:r>
        <w:rPr>
          <w:rFonts w:hint="default" w:ascii="Times New Roman" w:hAnsi="Times New Roman" w:cs="Times New Roman"/>
          <w:b/>
        </w:rPr>
        <w:t xml:space="preserve"> </w:t>
      </w:r>
    </w:p>
    <w:p w14:paraId="733BA448">
      <w:pPr>
        <w:pStyle w:val="2"/>
        <w:numPr>
          <w:ilvl w:val="0"/>
          <w:numId w:val="0"/>
        </w:numPr>
        <w:spacing w:line="240" w:lineRule="auto"/>
        <w:ind w:left="709" w:right="0"/>
        <w:rPr>
          <w:rFonts w:hint="default" w:ascii="Times New Roman" w:hAnsi="Times New Roman" w:cs="Times New Roman"/>
        </w:rPr>
      </w:pPr>
      <w:bookmarkStart w:id="4" w:name="_Toc63692"/>
      <w:r>
        <w:rPr>
          <w:rFonts w:hint="default" w:ascii="Times New Roman" w:hAnsi="Times New Roman" w:cs="Times New Roman"/>
        </w:rPr>
        <w:t xml:space="preserve">СОДЕРЖАНИЕ ОБУЧЕНИЯ </w:t>
      </w:r>
      <w:bookmarkEnd w:id="4"/>
      <w:r>
        <w:rPr>
          <w:rFonts w:hint="default" w:ascii="Times New Roman" w:hAnsi="Times New Roman" w:cs="Times New Roman"/>
        </w:rPr>
        <w:t>в 5 классе</w:t>
      </w:r>
    </w:p>
    <w:p w14:paraId="521A48C7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Программа по учебному предмету «Природоведение» в 5 классе состоит из трёх разделов: «Вселенная», «Наш дом – Земля», «Есть на Земле страна Россия».         </w:t>
      </w:r>
    </w:p>
    <w:p w14:paraId="5566E66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При изучении раздела «Вселенная» обучающиеся знакомятся с Солнечной системой: звездами и планетами, историей исследования космоса и современными достижениями в этой области, узнают о значении Солнца для жизни на Земле и его влиянии на сезонные изменения в природе.  </w:t>
      </w:r>
    </w:p>
    <w:p w14:paraId="67A24E77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В разделе «Наш дом – Земля» обучающиеся знакомятся с оболочками Земли - атмосфера, литосфера и гидросфера. Изучают основные свойства воздуха, воды, полезных ископаемых и почвы, меры, принимаемые человеком для их охраны. Этот раздел программы предусматривает также знакомство с формами поверхности Земли и видами водоемов. </w:t>
      </w:r>
    </w:p>
    <w:p w14:paraId="58A922E4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Раздел «Есть на Земле страна Россия» завершает изучение неживой природы в 5 классе и готовит обучающихся к усвоению курса географии. Обучающиеся знакомятся с наиболее значимыми географическими объектами, расположенными на территории нашей страны  (например, Черное и Балтийское моря, Уральские и Кавказские горы, реки Волга, Енисей). Изучение этого материала имеет ознакомительный характер и не требует от обучающихся географической характеристики этих объектов и их нахождения на географической карте.  </w:t>
      </w:r>
    </w:p>
    <w:p w14:paraId="6BAC61B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Основными организационными формами работы на уроке природоведения являются: фронтальная, групповая, коллективная, индивидуальная работа. </w:t>
      </w:r>
    </w:p>
    <w:p w14:paraId="4F2E727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При проведении уроков природоведения предполагается использование следующих методов: </w:t>
      </w:r>
    </w:p>
    <w:p w14:paraId="43EB15B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объяснительно-иллюстративный метод, метод при котором учитель объясняет, а дети воспринимают, осознают и фиксируют в памяти (рассказ </w:t>
      </w:r>
    </w:p>
    <w:p w14:paraId="3B8E9546">
      <w:pPr>
        <w:tabs>
          <w:tab w:val="center" w:pos="1220"/>
          <w:tab w:val="center" w:pos="2381"/>
          <w:tab w:val="center" w:pos="2799"/>
          <w:tab w:val="center" w:pos="3417"/>
          <w:tab w:val="center" w:pos="4652"/>
          <w:tab w:val="center" w:pos="6042"/>
          <w:tab w:val="center" w:pos="7039"/>
          <w:tab w:val="right" w:pos="9072"/>
        </w:tabs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с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включением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в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него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элементов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беседы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или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объяснения, сопровождающегося демонстрацией     опытов); </w:t>
      </w:r>
    </w:p>
    <w:p w14:paraId="68016E6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репродуктивный метод (воспроизведение и применение информации) </w:t>
      </w:r>
    </w:p>
    <w:p w14:paraId="19F451D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метод проблемного изложения (постановка проблемы и показ пути ее решения) </w:t>
      </w:r>
    </w:p>
    <w:p w14:paraId="4CF3527B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частично – поисковый метод (дети пытаются сами найти путь к решению проблемы); </w:t>
      </w:r>
    </w:p>
    <w:p w14:paraId="2DB0222F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 </w:t>
      </w:r>
    </w:p>
    <w:p w14:paraId="591C3552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проведение природоведческих экскурсий (вводных, текущих и обобщающих), направленных на усвоение изученного материала; </w:t>
      </w:r>
    </w:p>
    <w:p w14:paraId="2A36793C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проведение словарной работы, направленной на обогащение словаря, усвоение новых, ранее незнакомых слов; закрепление и уточнение значений слов; активизация словаря); </w:t>
      </w:r>
    </w:p>
    <w:p w14:paraId="06D5C299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работа с учебником (первичное, выборочное   и объяснительное чтение, работа со словарем; ответы на вопросы и    выполнение   заданий, направленных на формирование умений анализировать       прочитанное, устанавливать причинно-следственные связи, сравнивать, выделять </w:t>
      </w:r>
    </w:p>
    <w:p w14:paraId="51972C37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главное); </w:t>
      </w:r>
    </w:p>
    <w:p w14:paraId="2F882282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выполнение заданий в рабочих тетрадях или на карточках, используя слова для справок;  </w:t>
      </w:r>
    </w:p>
    <w:p w14:paraId="14A0979E">
      <w:pPr>
        <w:spacing w:after="0" w:line="36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>заполнение схем, подпись рисунков, зарисовка изучаемых объектов; 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дидактические игры (классификация, разрезные картинки). </w:t>
      </w:r>
    </w:p>
    <w:p w14:paraId="6C46D8C9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  <w:sectPr>
          <w:headerReference r:id="rId13" w:type="first"/>
          <w:footerReference r:id="rId16" w:type="first"/>
          <w:headerReference r:id="rId11" w:type="default"/>
          <w:footerReference r:id="rId14" w:type="default"/>
          <w:headerReference r:id="rId12" w:type="even"/>
          <w:footerReference r:id="rId15" w:type="even"/>
          <w:pgSz w:w="11906" w:h="16838"/>
          <w:pgMar w:top="1198" w:right="1406" w:bottom="1799" w:left="1419" w:header="720" w:footer="720" w:gutter="0"/>
          <w:cols w:space="720" w:num="1"/>
        </w:sectPr>
      </w:pPr>
    </w:p>
    <w:p w14:paraId="669269A5">
      <w:pPr>
        <w:spacing w:after="0" w:line="259" w:lineRule="auto"/>
        <w:ind w:left="4541" w:right="0" w:firstLine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cs="Times New Roman"/>
        </w:rPr>
        <w:t xml:space="preserve"> </w:t>
      </w:r>
    </w:p>
    <w:p w14:paraId="19EBCBD1">
      <w:pPr>
        <w:spacing w:line="259" w:lineRule="auto"/>
        <w:ind w:left="3243" w:right="2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Содержание разделов </w:t>
      </w:r>
    </w:p>
    <w:tbl>
      <w:tblPr>
        <w:tblStyle w:val="11"/>
        <w:tblW w:w="9215" w:type="dxa"/>
        <w:tblInd w:w="0" w:type="dxa"/>
        <w:tblLayout w:type="autofit"/>
        <w:tblCellMar>
          <w:top w:w="14" w:type="dxa"/>
          <w:left w:w="0" w:type="dxa"/>
          <w:bottom w:w="0" w:type="dxa"/>
          <w:right w:w="34" w:type="dxa"/>
        </w:tblCellMar>
      </w:tblPr>
      <w:tblGrid>
        <w:gridCol w:w="703"/>
        <w:gridCol w:w="4491"/>
        <w:gridCol w:w="828"/>
        <w:gridCol w:w="1599"/>
        <w:gridCol w:w="1594"/>
      </w:tblGrid>
      <w:tr w14:paraId="0C22EA0C">
        <w:tblPrEx>
          <w:tblCellMar>
            <w:top w:w="14" w:type="dxa"/>
            <w:left w:w="0" w:type="dxa"/>
            <w:bottom w:w="0" w:type="dxa"/>
            <w:right w:w="34" w:type="dxa"/>
          </w:tblCellMar>
        </w:tblPrEx>
        <w:trPr>
          <w:trHeight w:val="562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6C17C">
            <w:pPr>
              <w:spacing w:after="16" w:line="259" w:lineRule="auto"/>
              <w:ind w:left="245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№ </w:t>
            </w:r>
          </w:p>
          <w:p w14:paraId="66695A22">
            <w:pPr>
              <w:spacing w:after="0" w:line="259" w:lineRule="auto"/>
              <w:ind w:left="49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п/п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2B3AB02">
            <w:pPr>
              <w:spacing w:after="0" w:line="259" w:lineRule="auto"/>
              <w:ind w:left="1767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Название раздела 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71B451B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AF4879">
            <w:pPr>
              <w:spacing w:after="0" w:line="259" w:lineRule="auto"/>
              <w:ind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Количество часов 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C1AF5">
            <w:pPr>
              <w:spacing w:after="0" w:line="259" w:lineRule="auto"/>
              <w:ind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Контрольные работы </w:t>
            </w:r>
          </w:p>
        </w:tc>
      </w:tr>
      <w:tr w14:paraId="20B7CBDB">
        <w:tblPrEx>
          <w:tblCellMar>
            <w:top w:w="14" w:type="dxa"/>
            <w:left w:w="0" w:type="dxa"/>
            <w:bottom w:w="0" w:type="dxa"/>
            <w:right w:w="34" w:type="dxa"/>
          </w:tblCellMar>
        </w:tblPrEx>
        <w:trPr>
          <w:trHeight w:val="562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974F3">
            <w:pPr>
              <w:spacing w:after="0" w:line="259" w:lineRule="auto"/>
              <w:ind w:left="48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88856A8">
            <w:pPr>
              <w:spacing w:after="0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Введение </w:t>
            </w:r>
          </w:p>
          <w:p w14:paraId="217156B5">
            <w:pPr>
              <w:spacing w:after="0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141811FB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694CF">
            <w:pPr>
              <w:spacing w:after="0" w:line="259" w:lineRule="auto"/>
              <w:ind w:left="4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7C61B">
            <w:pPr>
              <w:spacing w:after="0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1C3FCDC9">
        <w:tblPrEx>
          <w:tblCellMar>
            <w:top w:w="14" w:type="dxa"/>
            <w:left w:w="0" w:type="dxa"/>
            <w:bottom w:w="0" w:type="dxa"/>
            <w:right w:w="34" w:type="dxa"/>
          </w:tblCellMar>
        </w:tblPrEx>
        <w:trPr>
          <w:trHeight w:val="562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14666D">
            <w:pPr>
              <w:spacing w:after="0" w:line="259" w:lineRule="auto"/>
              <w:ind w:left="48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7AA4395">
            <w:pPr>
              <w:spacing w:after="0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Вселенная  </w:t>
            </w:r>
          </w:p>
          <w:p w14:paraId="79EF78C0">
            <w:pPr>
              <w:spacing w:after="0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72F864D8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19F7D">
            <w:pPr>
              <w:spacing w:after="0" w:line="259" w:lineRule="auto"/>
              <w:ind w:left="4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906356">
            <w:pPr>
              <w:spacing w:after="0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</w:tr>
      <w:tr w14:paraId="29E7281C">
        <w:tblPrEx>
          <w:tblCellMar>
            <w:top w:w="14" w:type="dxa"/>
            <w:left w:w="0" w:type="dxa"/>
            <w:bottom w:w="0" w:type="dxa"/>
            <w:right w:w="34" w:type="dxa"/>
          </w:tblCellMar>
        </w:tblPrEx>
        <w:trPr>
          <w:trHeight w:val="2081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C64F17">
            <w:pPr>
              <w:spacing w:after="115" w:line="259" w:lineRule="auto"/>
              <w:ind w:left="48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3. </w:t>
            </w:r>
          </w:p>
          <w:p w14:paraId="10D5129B">
            <w:pPr>
              <w:spacing w:after="112" w:line="259" w:lineRule="auto"/>
              <w:ind w:left="48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3.1 </w:t>
            </w:r>
          </w:p>
          <w:p w14:paraId="59377157">
            <w:pPr>
              <w:spacing w:after="115" w:line="259" w:lineRule="auto"/>
              <w:ind w:left="48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3.2 </w:t>
            </w:r>
          </w:p>
          <w:p w14:paraId="3F03F6D0">
            <w:pPr>
              <w:spacing w:after="112" w:line="259" w:lineRule="auto"/>
              <w:ind w:left="48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3.3 </w:t>
            </w:r>
          </w:p>
          <w:p w14:paraId="16206C19">
            <w:pPr>
              <w:spacing w:after="0" w:line="259" w:lineRule="auto"/>
              <w:ind w:left="48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3.4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4DFA916">
            <w:pPr>
              <w:spacing w:after="159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Наш дом-Земля: </w:t>
            </w:r>
          </w:p>
          <w:p w14:paraId="43669F10">
            <w:pPr>
              <w:spacing w:after="159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Воздух </w:t>
            </w:r>
          </w:p>
          <w:p w14:paraId="52F0FC35">
            <w:pPr>
              <w:spacing w:after="158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Полезные ископаемые </w:t>
            </w:r>
          </w:p>
          <w:p w14:paraId="02085D77">
            <w:pPr>
              <w:spacing w:after="159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Вода </w:t>
            </w:r>
          </w:p>
          <w:p w14:paraId="15F65A67">
            <w:pPr>
              <w:spacing w:after="0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Поверхность суши. Почва 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6F6CF6E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80674E">
            <w:pPr>
              <w:spacing w:after="0" w:line="259" w:lineRule="auto"/>
              <w:ind w:left="10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0A080BF5">
            <w:pPr>
              <w:spacing w:after="115" w:line="259" w:lineRule="auto"/>
              <w:ind w:left="4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8 </w:t>
            </w:r>
          </w:p>
          <w:p w14:paraId="71BF69B4">
            <w:pPr>
              <w:spacing w:after="112" w:line="259" w:lineRule="auto"/>
              <w:ind w:left="4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14 </w:t>
            </w:r>
          </w:p>
          <w:p w14:paraId="574704F7">
            <w:pPr>
              <w:spacing w:after="115" w:line="259" w:lineRule="auto"/>
              <w:ind w:left="4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16 </w:t>
            </w:r>
          </w:p>
          <w:p w14:paraId="5A966B32">
            <w:pPr>
              <w:spacing w:after="0" w:line="259" w:lineRule="auto"/>
              <w:ind w:left="4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9B337B">
            <w:pPr>
              <w:spacing w:after="0" w:line="259" w:lineRule="auto"/>
              <w:ind w:left="10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7812D91C">
            <w:pPr>
              <w:spacing w:after="115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  <w:p w14:paraId="062008CD">
            <w:pPr>
              <w:spacing w:after="112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  <w:p w14:paraId="15FE5D3E">
            <w:pPr>
              <w:spacing w:after="115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  <w:p w14:paraId="5A4BD2E9">
            <w:pPr>
              <w:spacing w:after="0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</w:tr>
      <w:tr w14:paraId="548131E3">
        <w:tblPrEx>
          <w:tblCellMar>
            <w:top w:w="14" w:type="dxa"/>
            <w:left w:w="0" w:type="dxa"/>
            <w:bottom w:w="0" w:type="dxa"/>
            <w:right w:w="34" w:type="dxa"/>
          </w:tblCellMar>
        </w:tblPrEx>
        <w:trPr>
          <w:trHeight w:val="562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A907E">
            <w:pPr>
              <w:spacing w:after="0" w:line="259" w:lineRule="auto"/>
              <w:ind w:left="48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4. </w:t>
            </w:r>
          </w:p>
          <w:p w14:paraId="5E85EED7">
            <w:pPr>
              <w:spacing w:after="0" w:line="259" w:lineRule="auto"/>
              <w:ind w:left="106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328895E">
            <w:pPr>
              <w:spacing w:after="0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Есть на земле страна Россия </w:t>
            </w:r>
          </w:p>
          <w:p w14:paraId="552ABE21">
            <w:pPr>
              <w:spacing w:after="0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63CCCFC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4CE72E">
            <w:pPr>
              <w:spacing w:after="0" w:line="259" w:lineRule="auto"/>
              <w:ind w:left="4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14 </w:t>
            </w:r>
          </w:p>
          <w:p w14:paraId="784DA547">
            <w:pPr>
              <w:spacing w:after="0" w:line="259" w:lineRule="auto"/>
              <w:ind w:left="10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CA7F44">
            <w:pPr>
              <w:spacing w:after="0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</w:tr>
      <w:tr w14:paraId="097B0407">
        <w:tblPrEx>
          <w:tblCellMar>
            <w:top w:w="14" w:type="dxa"/>
            <w:left w:w="0" w:type="dxa"/>
            <w:bottom w:w="0" w:type="dxa"/>
            <w:right w:w="34" w:type="dxa"/>
          </w:tblCellMar>
        </w:tblPrEx>
        <w:trPr>
          <w:trHeight w:val="646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3B7AA">
            <w:pPr>
              <w:spacing w:after="0" w:line="259" w:lineRule="auto"/>
              <w:ind w:left="48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B89EBAB">
            <w:pPr>
              <w:spacing w:after="0" w:line="259" w:lineRule="auto"/>
              <w:ind w:left="106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Повторение по курсу «Неживая природа» </w:t>
            </w:r>
          </w:p>
          <w:p w14:paraId="3522E327">
            <w:pPr>
              <w:spacing w:after="0" w:line="259" w:lineRule="auto"/>
              <w:ind w:left="106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1671157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50C528">
            <w:pPr>
              <w:spacing w:after="0" w:line="259" w:lineRule="auto"/>
              <w:ind w:left="4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A843FB">
            <w:pPr>
              <w:spacing w:after="0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  <w:p w14:paraId="3644D3B8">
            <w:pPr>
              <w:spacing w:after="0" w:line="259" w:lineRule="auto"/>
              <w:ind w:left="10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4AD0440E">
        <w:tblPrEx>
          <w:tblCellMar>
            <w:top w:w="14" w:type="dxa"/>
            <w:left w:w="0" w:type="dxa"/>
            <w:bottom w:w="0" w:type="dxa"/>
            <w:right w:w="34" w:type="dxa"/>
          </w:tblCellMar>
        </w:tblPrEx>
        <w:trPr>
          <w:trHeight w:val="648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62D46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813C121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68E4DBA3">
            <w:pPr>
              <w:spacing w:after="0" w:line="259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Итого: 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AF573">
            <w:pPr>
              <w:spacing w:after="0" w:line="259" w:lineRule="auto"/>
              <w:ind w:left="47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68 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71292">
            <w:pPr>
              <w:spacing w:after="0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7 </w:t>
            </w:r>
          </w:p>
        </w:tc>
      </w:tr>
    </w:tbl>
    <w:p w14:paraId="203D526A"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</w:rPr>
      </w:pPr>
      <w:bookmarkStart w:id="5" w:name="_Toc66041"/>
    </w:p>
    <w:p w14:paraId="24594F85"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СОДЕРЖАНИЕ ОБУЧЕНИЯ </w:t>
      </w:r>
      <w:bookmarkEnd w:id="5"/>
      <w:r>
        <w:rPr>
          <w:rFonts w:hint="default" w:ascii="Times New Roman" w:hAnsi="Times New Roman" w:cs="Times New Roman"/>
        </w:rPr>
        <w:t>в 6 классе</w:t>
      </w:r>
    </w:p>
    <w:p w14:paraId="114C708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Программа по учебному предмету «Природоведение» в 6 классе состоит из трёх разделов: «Растительный мир», «Животный мир», «Человек». </w:t>
      </w:r>
    </w:p>
    <w:p w14:paraId="3C855191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При изучении растительного и животного мира Земли углубляются и систематизируются знания, полученные в начальной школе.  Приводятся простейшие классификации растений и животных.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должна быть отведена на изучение растений и животных нашей страны и своего края.  </w:t>
      </w:r>
    </w:p>
    <w:p w14:paraId="61970ACE">
      <w:pPr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При знакомстве с домашними животными, комнатными и декоративными растениями следует обязательно опираться на личный опыт обучающихся, воспитывать экологическую культуру, бережное отношение к объектам природы, умение видеть её красоту. </w:t>
      </w:r>
    </w:p>
    <w:p w14:paraId="7A866696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Раздел </w:t>
      </w:r>
      <w:r>
        <w:rPr>
          <w:rFonts w:hint="default" w:ascii="Times New Roman" w:hAnsi="Times New Roman" w:cs="Times New Roman"/>
          <w:i/>
        </w:rPr>
        <w:t>«Человек»</w:t>
      </w:r>
      <w:r>
        <w:rPr>
          <w:rFonts w:hint="default" w:ascii="Times New Roman" w:hAnsi="Times New Roman" w:cs="Times New Roman"/>
        </w:rPr>
        <w:t xml:space="preserve">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 </w:t>
      </w:r>
    </w:p>
    <w:p w14:paraId="111A7BF6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Завершают курс обобщающие уроки, которые систематизируют знания о живой и неживой природе, полученные в процессе изучения учебного предмета «Природоведение". </w:t>
      </w:r>
    </w:p>
    <w:p w14:paraId="40123C66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Основными организационными формами работы на уроке природоведения являются: фронтальная, групповая, коллективная, индивидуальная работа. </w:t>
      </w:r>
    </w:p>
    <w:p w14:paraId="16A3D918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При проведении уроков природоведения предполагается использование следующих методов: </w:t>
      </w:r>
    </w:p>
    <w:p w14:paraId="26CC1E80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</w:t>
      </w:r>
    </w:p>
    <w:p w14:paraId="7FBAD17D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сопровождающегося демонстрацией, опытов); </w:t>
      </w:r>
    </w:p>
    <w:p w14:paraId="3D03A311">
      <w:pPr>
        <w:tabs>
          <w:tab w:val="center" w:pos="1576"/>
          <w:tab w:val="center" w:pos="3557"/>
          <w:tab w:val="center" w:pos="5455"/>
          <w:tab w:val="center" w:pos="7070"/>
          <w:tab w:val="right" w:pos="9074"/>
        </w:tabs>
        <w:spacing w:after="0" w:line="240" w:lineRule="auto"/>
        <w:ind w:right="0" w:firstLine="70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репродуктивный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метод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(воспроизведение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и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применение </w:t>
      </w:r>
    </w:p>
    <w:p w14:paraId="4F93AA5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информации); </w:t>
      </w:r>
    </w:p>
    <w:p w14:paraId="6EFB1D1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метод проблемного изложения (постановка проблемы и показ пути ее решения); </w:t>
      </w:r>
    </w:p>
    <w:p w14:paraId="3298698E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частично – поисковый метод (дети пытаются сами найти путь к решению проблемы); </w:t>
      </w:r>
    </w:p>
    <w:p w14:paraId="1C1630D9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 </w:t>
      </w:r>
    </w:p>
    <w:p w14:paraId="1A5CBA8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проведение природоведческих экскурсий (вводных, текущих и обобщающих), направленных на усвоение изученного материала; </w:t>
      </w:r>
    </w:p>
    <w:p w14:paraId="726C30F1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проведение словарной работы, направленной на коррекцию лексико- семантической стороны речи (обогащение словаря, усвоение новых, ранее незнакомых слов; закрепление и уточнение значений слов; активизация словаря). </w:t>
      </w:r>
    </w:p>
    <w:p w14:paraId="3B9E8955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>выполнение заданий, требующих разнообразной деятельности обучающихся:</w:t>
      </w:r>
      <w:r>
        <w:rPr>
          <w:rFonts w:hint="default" w:ascii="Times New Roman" w:hAnsi="Times New Roman" w:cs="Times New Roman"/>
          <w:b/>
        </w:rPr>
        <w:t xml:space="preserve"> </w:t>
      </w:r>
      <w:r>
        <w:rPr>
          <w:rFonts w:hint="default" w:ascii="Times New Roman" w:hAnsi="Times New Roman" w:cs="Times New Roman"/>
        </w:rPr>
        <w:t>сравни, опиши, объясни, запиши в тетради, зарисуй в тетради, найди на карте, рассмотри рисунок</w:t>
      </w:r>
      <w:r>
        <w:rPr>
          <w:rFonts w:hint="default" w:ascii="Times New Roman" w:hAnsi="Times New Roman" w:cs="Times New Roman"/>
          <w:color w:val="00B0F0"/>
        </w:rPr>
        <w:t xml:space="preserve">, </w:t>
      </w:r>
      <w:r>
        <w:rPr>
          <w:rFonts w:hint="default" w:ascii="Times New Roman" w:hAnsi="Times New Roman" w:cs="Times New Roman"/>
        </w:rPr>
        <w:t xml:space="preserve">рассмотри иллюстрации описываемого предмета; выполнение заданий в рабочих тетрадях или на карточках, используя слова для справок; заполнение схем, подпись рисунков, зарисовка изучаемых  объектов;   </w:t>
      </w:r>
    </w:p>
    <w:p w14:paraId="4C075E6A">
      <w:pPr>
        <w:spacing w:after="0" w:line="240" w:lineRule="auto"/>
        <w:ind w:right="0" w:firstLine="70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</w:rPr>
        <w:t>−</w:t>
      </w:r>
      <w:r>
        <w:rPr>
          <w:rFonts w:hint="default" w:ascii="Times New Roman" w:hAnsi="Times New Roman" w:eastAsia="Arial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дидактические игры (классификация, разрезные картинки). </w:t>
      </w:r>
    </w:p>
    <w:p w14:paraId="51BDEEDC">
      <w:pPr>
        <w:spacing w:after="24" w:line="259" w:lineRule="auto"/>
        <w:ind w:left="737" w:right="0" w:firstLine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</w:t>
      </w:r>
    </w:p>
    <w:p w14:paraId="7E814C67">
      <w:pPr>
        <w:spacing w:after="3" w:line="259" w:lineRule="auto"/>
        <w:ind w:left="677" w:right="0" w:hanging="1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Содержание разделов </w:t>
      </w:r>
    </w:p>
    <w:p w14:paraId="415D0D7E">
      <w:pPr>
        <w:spacing w:after="0" w:line="259" w:lineRule="auto"/>
        <w:ind w:left="737" w:right="0" w:firstLine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</w:t>
      </w:r>
    </w:p>
    <w:tbl>
      <w:tblPr>
        <w:tblStyle w:val="11"/>
        <w:tblW w:w="9395" w:type="dxa"/>
        <w:tblInd w:w="106" w:type="dxa"/>
        <w:tblLayout w:type="autofit"/>
        <w:tblCellMar>
          <w:top w:w="14" w:type="dxa"/>
          <w:left w:w="0" w:type="dxa"/>
          <w:bottom w:w="0" w:type="dxa"/>
          <w:right w:w="31" w:type="dxa"/>
        </w:tblCellMar>
      </w:tblPr>
      <w:tblGrid>
        <w:gridCol w:w="516"/>
        <w:gridCol w:w="3829"/>
        <w:gridCol w:w="826"/>
        <w:gridCol w:w="1495"/>
        <w:gridCol w:w="2729"/>
      </w:tblGrid>
      <w:tr w14:paraId="69FC1EA2">
        <w:tblPrEx>
          <w:tblCellMar>
            <w:top w:w="14" w:type="dxa"/>
            <w:left w:w="0" w:type="dxa"/>
            <w:bottom w:w="0" w:type="dxa"/>
            <w:right w:w="31" w:type="dxa"/>
          </w:tblCellMar>
        </w:tblPrEx>
        <w:trPr>
          <w:trHeight w:val="840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B8134">
            <w:pPr>
              <w:spacing w:after="0" w:line="259" w:lineRule="auto"/>
              <w:ind w:left="104" w:right="5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№ п/ п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4F866FA">
            <w:pPr>
              <w:spacing w:after="0" w:line="259" w:lineRule="auto"/>
              <w:ind w:left="1435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Название раздела </w:t>
            </w:r>
          </w:p>
        </w:tc>
        <w:tc>
          <w:tcPr>
            <w:tcW w:w="8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89382C7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0CCCBB">
            <w:pPr>
              <w:spacing w:after="0" w:line="259" w:lineRule="auto"/>
              <w:ind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Количество часов </w:t>
            </w:r>
          </w:p>
        </w:tc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703DE">
            <w:pPr>
              <w:spacing w:after="0" w:line="259" w:lineRule="auto"/>
              <w:ind w:left="42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Контрольные работы </w:t>
            </w:r>
          </w:p>
        </w:tc>
      </w:tr>
      <w:tr w14:paraId="1281F1E6">
        <w:tblPrEx>
          <w:tblCellMar>
            <w:top w:w="14" w:type="dxa"/>
            <w:left w:w="0" w:type="dxa"/>
            <w:bottom w:w="0" w:type="dxa"/>
            <w:right w:w="31" w:type="dxa"/>
          </w:tblCellMar>
        </w:tblPrEx>
        <w:trPr>
          <w:trHeight w:val="83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01588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1. 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7B6AC5E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Введение </w:t>
            </w:r>
          </w:p>
        </w:tc>
        <w:tc>
          <w:tcPr>
            <w:tcW w:w="8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75FF6132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0AD34">
            <w:pPr>
              <w:spacing w:after="0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18F6B">
            <w:pPr>
              <w:spacing w:after="112" w:line="259" w:lineRule="auto"/>
              <w:ind w:left="44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  <w:p w14:paraId="3327A216">
            <w:pPr>
              <w:spacing w:after="0" w:line="259" w:lineRule="auto"/>
              <w:ind w:left="104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7AA9412E">
        <w:tblPrEx>
          <w:tblCellMar>
            <w:top w:w="14" w:type="dxa"/>
            <w:left w:w="0" w:type="dxa"/>
            <w:bottom w:w="0" w:type="dxa"/>
            <w:right w:w="31" w:type="dxa"/>
          </w:tblCellMar>
        </w:tblPrEx>
        <w:trPr>
          <w:trHeight w:val="83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29B81C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188BC73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Растительный мир </w:t>
            </w:r>
          </w:p>
        </w:tc>
        <w:tc>
          <w:tcPr>
            <w:tcW w:w="8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5B25D0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A863F6">
            <w:pPr>
              <w:spacing w:after="0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17 </w:t>
            </w:r>
          </w:p>
        </w:tc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0F9C99">
            <w:pPr>
              <w:spacing w:after="113" w:line="259" w:lineRule="auto"/>
              <w:ind w:left="44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  <w:p w14:paraId="52F77751">
            <w:pPr>
              <w:spacing w:after="0" w:line="259" w:lineRule="auto"/>
              <w:ind w:left="104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54DE6BBD">
        <w:tblPrEx>
          <w:tblCellMar>
            <w:top w:w="14" w:type="dxa"/>
            <w:left w:w="0" w:type="dxa"/>
            <w:bottom w:w="0" w:type="dxa"/>
            <w:right w:w="31" w:type="dxa"/>
          </w:tblCellMar>
        </w:tblPrEx>
        <w:trPr>
          <w:trHeight w:val="83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366AFC">
            <w:pPr>
              <w:spacing w:after="112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3. </w:t>
            </w:r>
          </w:p>
          <w:p w14:paraId="24B32755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7F89CEF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Животный мир </w:t>
            </w:r>
          </w:p>
        </w:tc>
        <w:tc>
          <w:tcPr>
            <w:tcW w:w="8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67A92103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646607">
            <w:pPr>
              <w:spacing w:after="0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35 </w:t>
            </w:r>
          </w:p>
        </w:tc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AAF0A3">
            <w:pPr>
              <w:spacing w:after="0" w:line="259" w:lineRule="auto"/>
              <w:ind w:left="44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</w:tr>
      <w:tr w14:paraId="4A466E92">
        <w:tblPrEx>
          <w:tblCellMar>
            <w:top w:w="14" w:type="dxa"/>
            <w:left w:w="0" w:type="dxa"/>
            <w:bottom w:w="0" w:type="dxa"/>
            <w:right w:w="31" w:type="dxa"/>
          </w:tblCellMar>
        </w:tblPrEx>
        <w:trPr>
          <w:trHeight w:val="83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81948">
            <w:pPr>
              <w:spacing w:after="115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 </w:t>
            </w:r>
          </w:p>
          <w:p w14:paraId="444EE760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20F3068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Человек </w:t>
            </w:r>
          </w:p>
        </w:tc>
        <w:tc>
          <w:tcPr>
            <w:tcW w:w="8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BC0DA27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7DD1DF">
            <w:pPr>
              <w:spacing w:after="115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12 </w:t>
            </w:r>
          </w:p>
          <w:p w14:paraId="25E951B2">
            <w:pPr>
              <w:spacing w:after="0" w:line="259" w:lineRule="auto"/>
              <w:ind w:left="10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FF2E8">
            <w:pPr>
              <w:spacing w:after="0" w:line="259" w:lineRule="auto"/>
              <w:ind w:left="44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</w:tr>
      <w:tr w14:paraId="790B168C">
        <w:tblPrEx>
          <w:tblCellMar>
            <w:top w:w="14" w:type="dxa"/>
            <w:left w:w="0" w:type="dxa"/>
            <w:bottom w:w="0" w:type="dxa"/>
            <w:right w:w="31" w:type="dxa"/>
          </w:tblCellMar>
        </w:tblPrEx>
        <w:trPr>
          <w:trHeight w:val="83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CAB0A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00A5A81">
            <w:pPr>
              <w:spacing w:after="0" w:line="259" w:lineRule="auto"/>
              <w:ind w:left="10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Обобщение </w:t>
            </w:r>
          </w:p>
        </w:tc>
        <w:tc>
          <w:tcPr>
            <w:tcW w:w="8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83EBF5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0049E">
            <w:pPr>
              <w:spacing w:after="0" w:line="259" w:lineRule="auto"/>
              <w:ind w:left="43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FDDA7E">
            <w:pPr>
              <w:spacing w:after="115" w:line="259" w:lineRule="auto"/>
              <w:ind w:left="44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  <w:p w14:paraId="29B3FD59">
            <w:pPr>
              <w:spacing w:after="0" w:line="259" w:lineRule="auto"/>
              <w:ind w:left="104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4034B607">
      <w:pPr>
        <w:jc w:val="center"/>
        <w:rPr>
          <w:rFonts w:hint="default" w:ascii="Times New Roman" w:hAnsi="Times New Roman" w:cs="Times New Roman"/>
        </w:rPr>
      </w:pPr>
    </w:p>
    <w:p w14:paraId="3A211ECD">
      <w:pPr>
        <w:tabs>
          <w:tab w:val="center" w:pos="4560"/>
        </w:tabs>
        <w:rPr>
          <w:rFonts w:hint="default" w:ascii="Times New Roman" w:hAnsi="Times New Roman" w:cs="Times New Roman"/>
        </w:rPr>
        <w:sectPr>
          <w:headerReference r:id="rId19" w:type="first"/>
          <w:footerReference r:id="rId22" w:type="first"/>
          <w:headerReference r:id="rId17" w:type="default"/>
          <w:footerReference r:id="rId20" w:type="default"/>
          <w:headerReference r:id="rId18" w:type="even"/>
          <w:footerReference r:id="rId21" w:type="even"/>
          <w:pgSz w:w="11906" w:h="16838"/>
          <w:pgMar w:top="1198" w:right="1416" w:bottom="3255" w:left="1419" w:header="720" w:footer="720" w:gutter="0"/>
          <w:cols w:space="720" w:num="1"/>
        </w:sectPr>
      </w:pPr>
      <w:r>
        <w:rPr>
          <w:rFonts w:hint="default" w:ascii="Times New Roman" w:hAnsi="Times New Roman" w:cs="Times New Roman"/>
        </w:rPr>
        <w:tab/>
      </w:r>
    </w:p>
    <w:p w14:paraId="620D31BC">
      <w:pPr>
        <w:pStyle w:val="2"/>
        <w:numPr>
          <w:ilvl w:val="0"/>
          <w:numId w:val="0"/>
        </w:numPr>
        <w:ind w:left="814" w:right="0"/>
        <w:jc w:val="center"/>
        <w:rPr>
          <w:rFonts w:hint="default" w:ascii="Times New Roman" w:hAnsi="Times New Roman" w:cs="Times New Roman"/>
        </w:rPr>
      </w:pPr>
      <w:bookmarkStart w:id="6" w:name="_Toc63693"/>
      <w:r>
        <w:rPr>
          <w:rFonts w:hint="default" w:ascii="Times New Roman" w:hAnsi="Times New Roman" w:cs="Times New Roman"/>
        </w:rPr>
        <w:t>ТЕМАТИЧЕСКОЕ ПЛАНИРОВАНИЕ</w:t>
      </w:r>
      <w:r>
        <w:rPr>
          <w:rFonts w:hint="default" w:ascii="Times New Roman" w:hAnsi="Times New Roman" w:cs="Times New Roman"/>
          <w:sz w:val="32"/>
        </w:rPr>
        <w:t xml:space="preserve"> </w:t>
      </w:r>
      <w:bookmarkEnd w:id="6"/>
      <w:r>
        <w:rPr>
          <w:rFonts w:hint="default" w:ascii="Times New Roman" w:hAnsi="Times New Roman" w:cs="Times New Roman"/>
          <w:sz w:val="32"/>
        </w:rPr>
        <w:t>5 класс</w:t>
      </w: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5" w:type="dxa"/>
          <w:bottom w:w="0" w:type="dxa"/>
          <w:right w:w="57" w:type="dxa"/>
        </w:tblCellMar>
      </w:tblPr>
      <w:tblGrid>
        <w:gridCol w:w="611"/>
        <w:gridCol w:w="2398"/>
        <w:gridCol w:w="937"/>
        <w:gridCol w:w="3420"/>
        <w:gridCol w:w="3545"/>
        <w:gridCol w:w="3448"/>
      </w:tblGrid>
      <w:tr w14:paraId="0BB1A530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286" w:hRule="atLeast"/>
        </w:trPr>
        <w:tc>
          <w:tcPr>
            <w:tcW w:w="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9E9C4">
            <w:pPr>
              <w:spacing w:after="0" w:line="259" w:lineRule="auto"/>
              <w:ind w:left="77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№ </w:t>
            </w:r>
          </w:p>
        </w:tc>
        <w:tc>
          <w:tcPr>
            <w:tcW w:w="23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C9D054">
            <w:pPr>
              <w:spacing w:after="0" w:line="259" w:lineRule="auto"/>
              <w:ind w:left="355" w:right="35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Тема предмета </w:t>
            </w: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4A1555">
            <w:pPr>
              <w:spacing w:after="0" w:line="259" w:lineRule="auto"/>
              <w:ind w:right="5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Колво часов </w:t>
            </w:r>
          </w:p>
        </w:tc>
        <w:tc>
          <w:tcPr>
            <w:tcW w:w="34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15084">
            <w:pPr>
              <w:spacing w:after="0" w:line="259" w:lineRule="auto"/>
              <w:ind w:right="5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Программное содержание </w:t>
            </w:r>
          </w:p>
          <w:p w14:paraId="021AD4B6">
            <w:pPr>
              <w:spacing w:after="0" w:line="259" w:lineRule="auto"/>
              <w:ind w:left="4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5F0E3A">
            <w:pPr>
              <w:spacing w:after="0" w:line="259" w:lineRule="auto"/>
              <w:ind w:left="165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Дифференциация видов деятельности </w:t>
            </w:r>
          </w:p>
        </w:tc>
      </w:tr>
      <w:tr w14:paraId="360FF74C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552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ACBF3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EF4E1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D5402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0A8E33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FE34A9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Минимальный уровень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37143C">
            <w:pPr>
              <w:spacing w:after="0" w:line="259" w:lineRule="auto"/>
              <w:ind w:right="6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Достаточный уровень </w:t>
            </w:r>
          </w:p>
        </w:tc>
      </w:tr>
      <w:tr w14:paraId="409E7D49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28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D8EEC9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0F17F9E3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25DA2B72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41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DC16DCF">
            <w:pPr>
              <w:spacing w:after="0" w:line="259" w:lineRule="auto"/>
              <w:ind w:left="218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Введение - 2 часа </w:t>
            </w:r>
          </w:p>
        </w:tc>
      </w:tr>
      <w:tr w14:paraId="26171818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166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92041">
            <w:pPr>
              <w:spacing w:after="0" w:line="259" w:lineRule="auto"/>
              <w:ind w:right="6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972312">
            <w:pPr>
              <w:spacing w:after="0" w:line="258" w:lineRule="auto"/>
              <w:ind w:right="31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Вводный урок Что такое природоведение? </w:t>
            </w:r>
          </w:p>
          <w:p w14:paraId="362951F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B38D7">
            <w:pPr>
              <w:spacing w:after="0" w:line="259" w:lineRule="auto"/>
              <w:ind w:right="5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07974">
            <w:pPr>
              <w:spacing w:after="0" w:line="25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учебным предметом «Природоведение». Формирование  </w:t>
            </w:r>
          </w:p>
          <w:p w14:paraId="16403FD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представлений о предметах и явлениях, которые изучаются на уроках природоведения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D0553">
            <w:pPr>
              <w:spacing w:after="46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природные явления на иллюстрациях и фотографиях, относят объекты к живой или неживой природе; называют </w:t>
            </w:r>
          </w:p>
          <w:p w14:paraId="6F22172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природные предметы и явления </w:t>
            </w:r>
          </w:p>
          <w:p w14:paraId="09DFBA8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42BF4">
            <w:pPr>
              <w:spacing w:after="0" w:line="259" w:lineRule="auto"/>
              <w:ind w:right="147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признаков объектов природы, относят предметы к природе, называют природные  явления </w:t>
            </w:r>
          </w:p>
        </w:tc>
      </w:tr>
      <w:tr w14:paraId="649DA549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304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40C23">
            <w:pPr>
              <w:spacing w:after="0" w:line="259" w:lineRule="auto"/>
              <w:ind w:right="6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52762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Предметы и явления неживой и живой природы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A9A8B">
            <w:pPr>
              <w:spacing w:after="0" w:line="259" w:lineRule="auto"/>
              <w:ind w:right="5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579611">
            <w:pPr>
              <w:spacing w:after="0" w:line="25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предметами и явлениями живой и неживой природы.  </w:t>
            </w:r>
          </w:p>
          <w:p w14:paraId="5E2506A1">
            <w:pPr>
              <w:spacing w:after="0" w:line="259" w:lineRule="auto"/>
              <w:ind w:right="4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умения дифференцировать предметы и явления живой и неживой природы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7C4373">
            <w:pPr>
              <w:spacing w:after="39" w:line="244" w:lineRule="auto"/>
              <w:ind w:right="2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объекты неживой природы на иллюстрациях и фотографиях, относят объекты к живой или неживой природе; называют изученные объекты живой и неживой природы Дописывают слова, обозначающие явления </w:t>
            </w:r>
          </w:p>
          <w:p w14:paraId="3334815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природы, в тетради </w:t>
            </w:r>
          </w:p>
          <w:p w14:paraId="0053F74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10EA5">
            <w:pPr>
              <w:spacing w:after="0" w:line="245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признаки объектов живой и неживой природы, относят объекты к живой или неживой природе, устанавливают взаимосвязи между живой и неживой природой.  </w:t>
            </w:r>
          </w:p>
          <w:p w14:paraId="4ADB92D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тетради: заполняют таблицу «Предметы и явления живой и неживой природы» </w:t>
            </w:r>
          </w:p>
        </w:tc>
      </w:tr>
      <w:tr w14:paraId="38087B6C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28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EDAD78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7C8B5977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08F41B0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41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17BC90B7">
            <w:pPr>
              <w:spacing w:after="0" w:line="259" w:lineRule="auto"/>
              <w:ind w:left="205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Вселенная - 6 часов </w:t>
            </w:r>
          </w:p>
        </w:tc>
      </w:tr>
      <w:tr w14:paraId="52CD2457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166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3A7E4">
            <w:pPr>
              <w:spacing w:after="0" w:line="259" w:lineRule="auto"/>
              <w:ind w:right="6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FC9E8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Небесные тела: планеты, звезды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9C269">
            <w:pPr>
              <w:spacing w:after="0" w:line="259" w:lineRule="auto"/>
              <w:ind w:right="5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4002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небесными телами: звёзды, Солнце, планеты.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78383">
            <w:pPr>
              <w:spacing w:after="18" w:line="263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Называют изученные небесные тела</w:t>
            </w: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Относят небесные тела к разным группам на основании </w:t>
            </w:r>
          </w:p>
          <w:p w14:paraId="754CDEC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признаков с помощью учителя </w:t>
            </w:r>
          </w:p>
          <w:p w14:paraId="210C50B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25393">
            <w:pPr>
              <w:spacing w:after="0" w:line="259" w:lineRule="auto"/>
              <w:ind w:right="6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 изученные небесные тела (звезды, Солнце, планеты) и их признаки. Относят небесные тела к разным группам на основании признаков  </w:t>
            </w:r>
          </w:p>
        </w:tc>
      </w:tr>
    </w:tbl>
    <w:p w14:paraId="22F7F3DA">
      <w:pPr>
        <w:spacing w:after="0" w:line="259" w:lineRule="auto"/>
        <w:ind w:right="0" w:firstLine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 xml:space="preserve"> </w:t>
      </w: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eastAsia="Calibri" w:cs="Times New Roman"/>
          <w:sz w:val="22"/>
        </w:rPr>
        <w:t xml:space="preserve"> </w:t>
      </w:r>
    </w:p>
    <w:p w14:paraId="1D52A84C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5" w:type="dxa"/>
          <w:bottom w:w="0" w:type="dxa"/>
          <w:right w:w="55" w:type="dxa"/>
        </w:tblCellMar>
      </w:tblPr>
      <w:tblGrid>
        <w:gridCol w:w="612"/>
        <w:gridCol w:w="2398"/>
        <w:gridCol w:w="937"/>
        <w:gridCol w:w="3420"/>
        <w:gridCol w:w="3545"/>
        <w:gridCol w:w="3447"/>
      </w:tblGrid>
      <w:tr w14:paraId="070E8AC1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332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F24A2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D1717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Солнечная система. Солнце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BCF0F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3361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</w:t>
            </w:r>
          </w:p>
          <w:p w14:paraId="616FAAD5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 Солнце как центре Солнечной системы, о значении Солнца для жизни на Земле. Формирование умения  </w:t>
            </w:r>
          </w:p>
          <w:p w14:paraId="13F9A55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давать  краткую </w:t>
            </w:r>
          </w:p>
          <w:p w14:paraId="6B48CD06">
            <w:pPr>
              <w:spacing w:after="22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характеристику планетам </w:t>
            </w:r>
          </w:p>
          <w:p w14:paraId="62EE57E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Солнечной системы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E9147">
            <w:pPr>
              <w:spacing w:after="0" w:line="255" w:lineRule="auto"/>
              <w:ind w:right="3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Называют изученные небесные тела – Солнце, планеты, планета Земля, Солнечная система – и их основные признаки. Рассматривают на рисунке строение Солнечной системы. Выписывают названия планет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</w:t>
            </w:r>
          </w:p>
          <w:p w14:paraId="00084DA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6BE47">
            <w:pPr>
              <w:spacing w:after="0" w:line="259" w:lineRule="auto"/>
              <w:ind w:right="5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изученные небесные тела – звезды, Солнце, Солнечная система, планета Земля, 2–3 другие планеты Солнечной системы – и их признаки; называют объекты, которые входят в состав Солнечной системы. Сравнивают небесные тела, делают вывод, чем звезды отличаются от планет, записывают в таблицу  </w:t>
            </w:r>
          </w:p>
        </w:tc>
      </w:tr>
      <w:tr w14:paraId="07549F60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221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EDD0E0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72F52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Исследование космоса. Спутники. Космические корабли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336922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54E4E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Ознакомление обучающихся с исследованиями космоса и их значением для человечества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EBB4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искусственные спутники и космические корабли на иллюстрациях и фотографиях, называют изученные объекты  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262C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искусственные спутники и космические корабли, называют их назначение. Показывают на картинках и называют какие приборы люди используют для исследования космоса </w:t>
            </w:r>
          </w:p>
        </w:tc>
      </w:tr>
      <w:tr w14:paraId="3092A75C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304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72DDFF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BB5B5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Полеты в космос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C4BC3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336EE">
            <w:pPr>
              <w:spacing w:after="0" w:line="259" w:lineRule="auto"/>
              <w:ind w:right="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Ознакомление обучающихся с исследованиями космоса, формирование представления о полетах человека в космос и первых космонавтах 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BF200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первого космонавта Ю. А. Гагарина, первую женщину-космонавта В.В. Терешкову, подписывают фамилии на рисунках в рабочих тетрадях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D7987">
            <w:pPr>
              <w:spacing w:after="0" w:line="27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фамилии первых космонавтов  </w:t>
            </w:r>
          </w:p>
          <w:p w14:paraId="2E6BEB9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(Ю. А. Гагарин,  </w:t>
            </w:r>
          </w:p>
          <w:p w14:paraId="7D3AA905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В. В. Терешкова), имеют представления о современных </w:t>
            </w:r>
          </w:p>
          <w:p w14:paraId="4E7318F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полетах в космос и их значении,</w:t>
            </w: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подписывают фамилии на рисунках в рабочих тетрадях; подбирают проверочные слова к новым терминам </w:t>
            </w:r>
          </w:p>
        </w:tc>
      </w:tr>
      <w:tr w14:paraId="2CEBA62A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222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B3B28">
            <w:pPr>
              <w:spacing w:after="0" w:line="259" w:lineRule="auto"/>
              <w:ind w:right="6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932F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Смена дня и ночи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5FC5C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5F373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суточном вращении Земли и смене дня и ночи.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D5A14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части суток. </w:t>
            </w:r>
          </w:p>
          <w:p w14:paraId="0A99F7E5">
            <w:pPr>
              <w:spacing w:after="45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Перечисляют причины смены дня и ночи (с опорой на учебник); выбирают и подчеркивают правильный ответ в рабочей тетради; подписывают на рисунках </w:t>
            </w:r>
          </w:p>
          <w:p w14:paraId="4FC7B567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время суток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70683">
            <w:pPr>
              <w:spacing w:after="0" w:line="258" w:lineRule="auto"/>
              <w:ind w:right="2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части суток, их признаки и причины смены дня и ночи. </w:t>
            </w:r>
          </w:p>
          <w:p w14:paraId="46119E1D">
            <w:pPr>
              <w:spacing w:after="0" w:line="259" w:lineRule="auto"/>
              <w:ind w:right="6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Подчеркивают название частей суток, подбирают обобщающее слово в рабочих тетрадях </w:t>
            </w:r>
          </w:p>
        </w:tc>
      </w:tr>
      <w:tr w14:paraId="68021CEA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3047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254C0">
            <w:pPr>
              <w:spacing w:after="0" w:line="259" w:lineRule="auto"/>
              <w:ind w:right="6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A2C21">
            <w:pPr>
              <w:spacing w:after="0" w:line="259" w:lineRule="auto"/>
              <w:ind w:right="76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Смена времен года. Сезонные изменения в природе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BDAC9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520F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годовом движении Земли вокруг Солнца, смене времен года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1E9CA9">
            <w:pPr>
              <w:spacing w:after="0" w:line="254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Определяют времена года на иллюстрациях и фотографиях, называют изученные времена года и их основные признаки. Подписывают на рисунках названия месяцев  </w:t>
            </w:r>
          </w:p>
          <w:p w14:paraId="1B6D060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D9735">
            <w:pPr>
              <w:spacing w:after="0" w:line="248" w:lineRule="auto"/>
              <w:ind w:right="6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признаки времен года, осуществляют классификацию времен года на основании основных признаков.  </w:t>
            </w:r>
          </w:p>
          <w:p w14:paraId="12EEA379">
            <w:pPr>
              <w:spacing w:after="0" w:line="259" w:lineRule="auto"/>
              <w:ind w:right="11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причины смены времен года. В рабочих тетрадях показывают стрелками в какие время года происходят природные явления </w:t>
            </w:r>
          </w:p>
        </w:tc>
      </w:tr>
      <w:tr w14:paraId="38F242F9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286" w:hRule="atLeast"/>
        </w:trPr>
        <w:tc>
          <w:tcPr>
            <w:tcW w:w="143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1C338C">
            <w:pPr>
              <w:spacing w:after="0" w:line="259" w:lineRule="auto"/>
              <w:ind w:right="6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Наш дом - Земля - 44 часа </w:t>
            </w:r>
          </w:p>
        </w:tc>
      </w:tr>
      <w:tr w14:paraId="7E9F7182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01E61">
            <w:pPr>
              <w:spacing w:after="0" w:line="259" w:lineRule="auto"/>
              <w:ind w:right="6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9A3380">
            <w:pPr>
              <w:spacing w:after="22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Планета Земля. </w:t>
            </w:r>
          </w:p>
          <w:p w14:paraId="02B67B3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Оболочки Земли 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A09111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A0E9A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 знаний о Солнечной системе. </w:t>
            </w:r>
          </w:p>
          <w:p w14:paraId="453ED0C2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Земле как планете, отличие </w:t>
            </w:r>
          </w:p>
          <w:p w14:paraId="15DB7FC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Земли от других планет Солнечной системы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C13B27">
            <w:pPr>
              <w:spacing w:after="0" w:line="278" w:lineRule="auto"/>
              <w:ind w:right="62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Называют планет</w:t>
            </w:r>
            <w:r>
              <w:rPr>
                <w:rFonts w:hint="default" w:ascii="Times New Roman" w:hAnsi="Times New Roman" w:cs="Times New Roman"/>
                <w:color w:val="00B0F0"/>
                <w:sz w:val="24"/>
              </w:rPr>
              <w:t xml:space="preserve">у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Земля и ее основные оболочки – вода, суша, воздух. </w:t>
            </w:r>
          </w:p>
          <w:p w14:paraId="3006FC71">
            <w:pPr>
              <w:spacing w:after="47" w:line="238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Вставляют в текст в рабочей тетради пропущенные слова, </w:t>
            </w:r>
          </w:p>
          <w:p w14:paraId="170F5A8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используя слова для справок   </w:t>
            </w:r>
          </w:p>
          <w:p w14:paraId="431016C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478DB0">
            <w:pPr>
              <w:spacing w:after="0" w:line="245" w:lineRule="auto"/>
              <w:ind w:right="78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Узнают, чем  Земля отличается от других планет Солнечной системы. Называют спутники Земли.  Описывают форму Земли и называют основные оболочки Земли (твердая, воздушная, водная). </w:t>
            </w:r>
          </w:p>
          <w:p w14:paraId="6313834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 в рабочей тетради «Чем образованы оболочки Земли?» </w:t>
            </w:r>
          </w:p>
        </w:tc>
      </w:tr>
    </w:tbl>
    <w:p w14:paraId="45D29611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 xml:space="preserve"> </w:t>
      </w: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eastAsia="Calibri" w:cs="Times New Roman"/>
          <w:sz w:val="22"/>
        </w:rPr>
        <w:t xml:space="preserve"> </w:t>
      </w:r>
    </w:p>
    <w:p w14:paraId="3AD3DE2C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5" w:type="dxa"/>
          <w:bottom w:w="0" w:type="dxa"/>
          <w:right w:w="56" w:type="dxa"/>
        </w:tblCellMar>
      </w:tblPr>
      <w:tblGrid>
        <w:gridCol w:w="612"/>
        <w:gridCol w:w="2398"/>
        <w:gridCol w:w="937"/>
        <w:gridCol w:w="3420"/>
        <w:gridCol w:w="3545"/>
        <w:gridCol w:w="3447"/>
      </w:tblGrid>
      <w:tr w14:paraId="6B6972FA">
        <w:tblPrEx>
          <w:tblCellMar>
            <w:top w:w="14" w:type="dxa"/>
            <w:left w:w="115" w:type="dxa"/>
            <w:bottom w:w="0" w:type="dxa"/>
            <w:right w:w="56" w:type="dxa"/>
          </w:tblCellMar>
        </w:tblPrEx>
        <w:trPr>
          <w:trHeight w:val="2773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F0936">
            <w:pPr>
              <w:spacing w:after="0" w:line="259" w:lineRule="auto"/>
              <w:ind w:left="41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10.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11448C">
            <w:pPr>
              <w:spacing w:after="0" w:line="259" w:lineRule="auto"/>
              <w:ind w:right="5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Воздух. Воздух и его охрана. Значение воздуха для жизни на Земле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F5FF0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0530D">
            <w:pPr>
              <w:spacing w:after="0" w:line="259" w:lineRule="auto"/>
              <w:ind w:right="4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воздухе. Уточнение и обобщение знаний о значении воздуха для человека, животных и растений  Формирование представления о мероприятиях, проводимых с целью охраны чистоты воздуха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F03E5">
            <w:pPr>
              <w:spacing w:after="47" w:line="238" w:lineRule="auto"/>
              <w:ind w:right="58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значении воздуха для растений, животных и человека, о мероприятиях, проводимых с </w:t>
            </w:r>
          </w:p>
          <w:p w14:paraId="3CD550C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целью охраны чистоты воздуха </w:t>
            </w:r>
          </w:p>
          <w:p w14:paraId="5E89451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2CC99D">
            <w:pPr>
              <w:spacing w:after="0" w:line="247" w:lineRule="auto"/>
              <w:ind w:right="4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газы, которые входят в состав воздуха и рассказывают о его значении, о </w:t>
            </w:r>
          </w:p>
          <w:p w14:paraId="783F7DB3">
            <w:pPr>
              <w:spacing w:after="0" w:line="25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мероприятиях, проводимых с целью охраны чистоты воздуха. </w:t>
            </w:r>
          </w:p>
          <w:p w14:paraId="36C62AE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Проводят опыты «Как почувствовать и увидеть воздух?» </w:t>
            </w:r>
          </w:p>
        </w:tc>
      </w:tr>
      <w:tr w14:paraId="25F00977">
        <w:tblPrEx>
          <w:tblCellMar>
            <w:top w:w="14" w:type="dxa"/>
            <w:left w:w="115" w:type="dxa"/>
            <w:bottom w:w="0" w:type="dxa"/>
            <w:right w:w="56" w:type="dxa"/>
          </w:tblCellMar>
        </w:tblPrEx>
        <w:trPr>
          <w:trHeight w:val="304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6CD97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DF221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Свойства воздуха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AA15E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7D800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в процессе демонстрации опытов представления о свойствах воздуха (прозрачность, бесцветность, упругость, теплопроводность) и об использовании этих свойств в быту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A516BB">
            <w:pPr>
              <w:spacing w:after="23" w:line="25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свойств воздуха совместно с учителем после демонстрации опытов. </w:t>
            </w:r>
          </w:p>
          <w:p w14:paraId="6765F8B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Записывают свойств</w:t>
            </w:r>
            <w:r>
              <w:rPr>
                <w:rFonts w:hint="default" w:ascii="Times New Roman" w:hAnsi="Times New Roman" w:cs="Times New Roman"/>
                <w:color w:val="00B0F0"/>
                <w:sz w:val="24"/>
              </w:rPr>
              <w:t>а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воздуха в рабочую тетрадь, используя слова для справок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04980B">
            <w:pPr>
              <w:spacing w:after="39" w:line="244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свойства воздуха после демонстрации опытов; описывают опыты, демонстрирующие свойства воздуха; знают свойства воздуха и использование их в быту. </w:t>
            </w:r>
          </w:p>
          <w:p w14:paraId="2149C3F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рисунок </w:t>
            </w:r>
            <w:r>
              <w:rPr>
                <w:rFonts w:hint="default" w:ascii="Times New Roman" w:hAnsi="Times New Roman" w:cs="Times New Roman"/>
                <w:color w:val="00B0F0"/>
                <w:sz w:val="24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рабочей тетради и составляют рассказ, используя опорные слова  </w:t>
            </w:r>
          </w:p>
        </w:tc>
      </w:tr>
      <w:tr w14:paraId="703A76CE">
        <w:tblPrEx>
          <w:tblCellMar>
            <w:top w:w="14" w:type="dxa"/>
            <w:left w:w="115" w:type="dxa"/>
            <w:bottom w:w="0" w:type="dxa"/>
            <w:right w:w="56" w:type="dxa"/>
          </w:tblCellMar>
        </w:tblPrEx>
        <w:trPr>
          <w:trHeight w:val="249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A7E43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12.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9C3A1">
            <w:pPr>
              <w:spacing w:after="0" w:line="259" w:lineRule="auto"/>
              <w:ind w:right="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Давление и движение воздуха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02C830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6A4F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свойствах (упругость, сжатие) и движении воздуха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3752B">
            <w:pPr>
              <w:spacing w:after="0" w:line="258" w:lineRule="auto"/>
              <w:ind w:right="59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рассказ по картинкам об использовании свойств воздуха в быту  (накачивание шин, матрасов, игрушек). </w:t>
            </w:r>
          </w:p>
          <w:p w14:paraId="05A2B995">
            <w:pPr>
              <w:spacing w:after="0" w:line="259" w:lineRule="auto"/>
              <w:ind w:right="59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тетради: «Составить и записать предложения из перепутанных слов»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63D21">
            <w:pPr>
              <w:spacing w:after="0" w:line="251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Описывают свойства воздуха (упругость, сжатие, теплый воздух поднимается, холодный опускается);  </w:t>
            </w:r>
          </w:p>
          <w:p w14:paraId="4053F713">
            <w:pPr>
              <w:spacing w:after="0" w:line="259" w:lineRule="auto"/>
              <w:ind w:right="3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свойства воздуха с опорой на иллюстрации или демонстрируемый опыт; умеют использовать свойства воздуха в быту. </w:t>
            </w:r>
          </w:p>
        </w:tc>
      </w:tr>
    </w:tbl>
    <w:p w14:paraId="0DECB40D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5" w:type="dxa"/>
          <w:bottom w:w="0" w:type="dxa"/>
          <w:right w:w="57" w:type="dxa"/>
        </w:tblCellMar>
      </w:tblPr>
      <w:tblGrid>
        <w:gridCol w:w="612"/>
        <w:gridCol w:w="2398"/>
        <w:gridCol w:w="937"/>
        <w:gridCol w:w="3420"/>
        <w:gridCol w:w="3545"/>
        <w:gridCol w:w="3447"/>
      </w:tblGrid>
      <w:tr w14:paraId="776D769B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84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409E6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C98B8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B8E5B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105C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7C9D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7CE9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Проводят опыт и отвечают на вопрос: как определить движение воздуха? </w:t>
            </w:r>
          </w:p>
        </w:tc>
      </w:tr>
      <w:tr w14:paraId="3122E7C4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359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6C0CE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379F4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Температура воздуха. Термометр 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E765AC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347EE1">
            <w:pPr>
              <w:spacing w:after="0" w:line="259" w:lineRule="auto"/>
              <w:ind w:right="5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термометре и его устройстве, формирование умения измерять температуру воздуха, читать показания термометра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46045">
            <w:pPr>
              <w:spacing w:after="0" w:line="250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термометр на иллюстрациях и фотографиях, читают записанную температуру воздуха;  понимают положительные (со знаком плюс) и отрицательные (со знаком минус) показания температуры. </w:t>
            </w:r>
          </w:p>
          <w:p w14:paraId="0F1E0B7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рисунки в рабочей тетради, подписывают, какую температуру показывают термометры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A98F66">
            <w:pPr>
              <w:spacing w:after="0" w:line="253" w:lineRule="auto"/>
              <w:ind w:right="9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термометр в естественных условиях, имеют представление о назначении термометра; умеют читать показание термометра;  умеют использовать показание термометра в повседневной жизни (одежда – температура воздуха).  </w:t>
            </w:r>
          </w:p>
          <w:p w14:paraId="19EEE904">
            <w:pPr>
              <w:spacing w:after="46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Записывают в тетрадь с помощью цифр и знаков </w:t>
            </w:r>
          </w:p>
          <w:p w14:paraId="7D6DF15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показания термометра </w:t>
            </w:r>
          </w:p>
          <w:p w14:paraId="7DD00A2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77B67384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249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2237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14.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68CB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Движение воздуха в природе. Ветер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40A963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F064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движении воздуха – ветре, силе ветра и использовании ветра человеком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04D98">
            <w:pPr>
              <w:spacing w:after="0" w:line="254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ветра разной силы на иллюстрациях и фотографиях;  называют ветра (ураган); имеют представления об использовании силы ветра человеком. </w:t>
            </w:r>
          </w:p>
          <w:p w14:paraId="6BFDB9D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отвечают на вопрос: что может ветер? Вставляют недостающие слова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ECC49">
            <w:pPr>
              <w:spacing w:after="0" w:line="258" w:lineRule="auto"/>
              <w:ind w:right="17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движении воздуха разной силы  (ветер, ураган, шторм), называют причины появления ветер. </w:t>
            </w:r>
          </w:p>
          <w:p w14:paraId="3B7FF771">
            <w:pPr>
              <w:spacing w:after="46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Выписывают из словаря в учебнике определения слов </w:t>
            </w:r>
          </w:p>
          <w:p w14:paraId="37448BA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«ветер», «ураган» </w:t>
            </w:r>
          </w:p>
          <w:p w14:paraId="5BAF860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492DD7DD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194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A842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C3637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 воздуха. Кислород, его значение и применение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8AD5A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F399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составе воздуха, о значении кислорода и его свойствах: значение кислорода, свойства кислорода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09B1C">
            <w:pPr>
              <w:spacing w:after="47" w:line="238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свойства кислорода, относят кислород к газам, </w:t>
            </w:r>
          </w:p>
          <w:p w14:paraId="5B6B71CA">
            <w:pPr>
              <w:spacing w:after="0" w:line="259" w:lineRule="auto"/>
              <w:ind w:right="62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входящим в состав воздуха;  знают значение кислорода для человека, животных и растений.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F92C8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газы, входящие в состав воздуха; знают свойства кислорода и наличие представлений об использовании свойств кислорода в быту, хозяйстве и промышленности. </w:t>
            </w:r>
          </w:p>
        </w:tc>
      </w:tr>
      <w:tr w14:paraId="69B2D67E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84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F023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C3E187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FB5B5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DACD66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6B5F9">
            <w:pPr>
              <w:spacing w:after="0" w:line="259" w:lineRule="auto"/>
              <w:ind w:right="61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 «Состав воздуха», используя помощь учителя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FC4E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 «Состав воздуха» </w:t>
            </w:r>
          </w:p>
        </w:tc>
      </w:tr>
      <w:tr w14:paraId="62D10035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304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B9F8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3CC4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 воздуха. </w:t>
            </w:r>
          </w:p>
          <w:p w14:paraId="3B403ED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Углекислый газ и азот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B6CA45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A739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составе воздуха, о значении углекислого газа и азота и их свойствах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11604">
            <w:pPr>
              <w:spacing w:after="0" w:line="248" w:lineRule="auto"/>
              <w:ind w:right="6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газы, входящие в состав воздуха (углекислый газ, азот), относят углекислый газа и азот к газам, входящим в состав воздуха. </w:t>
            </w:r>
          </w:p>
          <w:p w14:paraId="51A646BB">
            <w:pPr>
              <w:spacing w:after="46" w:line="238" w:lineRule="auto"/>
              <w:ind w:right="61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диаграмму «Состав воздуха» и подписывают названия газов, </w:t>
            </w:r>
          </w:p>
          <w:p w14:paraId="72F4655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используя предложенный текст </w:t>
            </w:r>
          </w:p>
          <w:p w14:paraId="24E1EDD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F16F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газы, входящие в состав воздуха, знают свойства углекислого газа, роль углекислого газа в жизни растений и имеют представления об использовании свойств углекислого газа в быту, хозяйстве и промышленности. Заполняют таблицу в рабочей тетради «Свойства газов» </w:t>
            </w:r>
          </w:p>
        </w:tc>
      </w:tr>
      <w:tr w14:paraId="25C2758C">
        <w:tblPrEx>
          <w:tblCellMar>
            <w:top w:w="14" w:type="dxa"/>
            <w:left w:w="115" w:type="dxa"/>
            <w:bottom w:w="0" w:type="dxa"/>
            <w:right w:w="57" w:type="dxa"/>
          </w:tblCellMar>
        </w:tblPrEx>
        <w:trPr>
          <w:trHeight w:val="387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1E27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17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A010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Значение и охрана воздуха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6C89C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AB26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значении воздуха, его роли в жизни растений, животных и человека. Знакомство с мерами, принимаемыми для охраны воздуха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8B204A">
            <w:pPr>
              <w:spacing w:after="0" w:line="251" w:lineRule="auto"/>
              <w:ind w:right="58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Имеют представления о значении чистого воздуха и мерах, принимаемых для его защиты. </w:t>
            </w:r>
          </w:p>
          <w:p w14:paraId="78628EEC">
            <w:pPr>
              <w:spacing w:after="46" w:line="238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рассказ по рисункам «Как человек </w:t>
            </w:r>
          </w:p>
          <w:p w14:paraId="7811DDF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использует воздух» </w:t>
            </w:r>
          </w:p>
          <w:p w14:paraId="607DD5E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83D22A">
            <w:pPr>
              <w:spacing w:after="0" w:line="24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роли воздуха для жизни на Земле; устанавливают (с помощью учителя) зависимость между чистотой воздуха и жизнью растений, животных и человека; соблюдают в быту меры по охране воздуха, правила здорового образа жизни. </w:t>
            </w:r>
          </w:p>
          <w:p w14:paraId="1A226788">
            <w:pPr>
              <w:spacing w:after="47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тетради: дописывают слова в прочитанном тексте «Что мы </w:t>
            </w:r>
          </w:p>
          <w:p w14:paraId="34EA90D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узнали о воздухе?» </w:t>
            </w:r>
          </w:p>
        </w:tc>
      </w:tr>
    </w:tbl>
    <w:p w14:paraId="30244A9C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 xml:space="preserve"> </w:t>
      </w: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eastAsia="Calibri" w:cs="Times New Roman"/>
          <w:sz w:val="22"/>
        </w:rPr>
        <w:t xml:space="preserve"> </w:t>
      </w:r>
    </w:p>
    <w:p w14:paraId="7B4F18D6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5" w:type="dxa"/>
          <w:bottom w:w="0" w:type="dxa"/>
          <w:right w:w="46" w:type="dxa"/>
        </w:tblCellMar>
      </w:tblPr>
      <w:tblGrid>
        <w:gridCol w:w="612"/>
        <w:gridCol w:w="2398"/>
        <w:gridCol w:w="937"/>
        <w:gridCol w:w="3420"/>
        <w:gridCol w:w="3545"/>
        <w:gridCol w:w="3447"/>
      </w:tblGrid>
      <w:tr w14:paraId="21C87737">
        <w:tblPrEx>
          <w:tblCellMar>
            <w:top w:w="14" w:type="dxa"/>
            <w:left w:w="115" w:type="dxa"/>
            <w:bottom w:w="0" w:type="dxa"/>
            <w:right w:w="46" w:type="dxa"/>
          </w:tblCellMar>
        </w:tblPrEx>
        <w:trPr>
          <w:trHeight w:val="304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8C59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18.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16229">
            <w:pPr>
              <w:spacing w:after="0" w:line="259" w:lineRule="auto"/>
              <w:ind w:right="3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Значение воздуха для жизни на Земле и его охрана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FA819">
            <w:pPr>
              <w:spacing w:after="0" w:line="259" w:lineRule="auto"/>
              <w:ind w:right="6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C07B74">
            <w:pPr>
              <w:spacing w:after="0" w:line="259" w:lineRule="auto"/>
              <w:ind w:right="6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Обобщение и систематизация понятия о воздухе, его составе, свойствах и значении для человека, растений и животных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D1011">
            <w:pPr>
              <w:spacing w:after="47" w:line="238" w:lineRule="auto"/>
              <w:ind w:right="7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Имеют представления о значении чистого воздуха для жизни на Земле и мерах, </w:t>
            </w:r>
          </w:p>
          <w:p w14:paraId="296E50D7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принимаемых для его защиты </w:t>
            </w:r>
          </w:p>
          <w:p w14:paraId="08201AD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</w:t>
            </w:r>
          </w:p>
          <w:p w14:paraId="52B1FED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8B9246">
            <w:pPr>
              <w:spacing w:after="46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Рассказывают о составе воздуха, свойствах воздуха, роли воздуха для жизни на </w:t>
            </w:r>
          </w:p>
          <w:p w14:paraId="32773211">
            <w:pPr>
              <w:spacing w:after="0" w:line="259" w:lineRule="auto"/>
              <w:ind w:right="15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Земле; устанавливают  (с помощью учителя) зависимость между чистотой воздуха и жизнью растений, животных и человека; знают и соблюдают в быту меры по охране воздуха, правила здорового образа жизни  </w:t>
            </w:r>
          </w:p>
        </w:tc>
      </w:tr>
      <w:tr w14:paraId="75351E75">
        <w:tblPrEx>
          <w:tblCellMar>
            <w:top w:w="14" w:type="dxa"/>
            <w:left w:w="115" w:type="dxa"/>
            <w:bottom w:w="0" w:type="dxa"/>
            <w:right w:w="46" w:type="dxa"/>
          </w:tblCellMar>
        </w:tblPrEx>
        <w:trPr>
          <w:trHeight w:val="304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245EF">
            <w:pPr>
              <w:spacing w:after="0" w:line="259" w:lineRule="auto"/>
              <w:ind w:left="70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19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1AA34">
            <w:pPr>
              <w:spacing w:after="0" w:line="259" w:lineRule="auto"/>
              <w:ind w:right="193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Полезные ископаемые.  Виды, значение, способы добычи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B7890">
            <w:pPr>
              <w:spacing w:after="0" w:line="259" w:lineRule="auto"/>
              <w:ind w:right="6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D06D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полезных ископаемых, их видах и значении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BB6AD">
            <w:pPr>
              <w:spacing w:after="0" w:line="258" w:lineRule="auto"/>
              <w:ind w:right="7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Имеют представление о назначении полезных ископаемых. </w:t>
            </w:r>
          </w:p>
          <w:p w14:paraId="4BABE583">
            <w:pPr>
              <w:spacing w:after="22" w:line="259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 «Полезные </w:t>
            </w:r>
          </w:p>
          <w:p w14:paraId="1C90A43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ископаемые» в рабочей тетради  </w:t>
            </w:r>
          </w:p>
          <w:p w14:paraId="73F797D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</w:t>
            </w:r>
          </w:p>
          <w:p w14:paraId="7C89A54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61385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Называют полезные ископаемые; выделяют признаки полезных ископаемых; относят полезные ископаемые к разным группам </w:t>
            </w:r>
          </w:p>
          <w:p w14:paraId="6377ABDB">
            <w:pPr>
              <w:spacing w:after="0" w:line="25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(твердые, жидкие, газообразные; горючие, негорючие). </w:t>
            </w:r>
          </w:p>
          <w:p w14:paraId="0108E8E6">
            <w:pPr>
              <w:spacing w:after="46" w:line="238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 «Полезные ископаемые» в рабочей </w:t>
            </w:r>
          </w:p>
          <w:p w14:paraId="4DDB6817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тетради. Приводят примеры  </w:t>
            </w:r>
          </w:p>
        </w:tc>
      </w:tr>
      <w:tr w14:paraId="66F0DB47">
        <w:tblPrEx>
          <w:tblCellMar>
            <w:top w:w="14" w:type="dxa"/>
            <w:left w:w="115" w:type="dxa"/>
            <w:bottom w:w="0" w:type="dxa"/>
            <w:right w:w="46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E6D96">
            <w:pPr>
              <w:spacing w:after="0" w:line="259" w:lineRule="auto"/>
              <w:ind w:left="70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EC95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Гранит, известняк 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1FE5A1">
            <w:pPr>
              <w:spacing w:after="0" w:line="259" w:lineRule="auto"/>
              <w:ind w:right="6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91A17">
            <w:pPr>
              <w:spacing w:after="45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полезных ископаемых, используемых в строительстве </w:t>
            </w:r>
          </w:p>
          <w:p w14:paraId="7B2AE4E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– граните, известняке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9D72FA">
            <w:pPr>
              <w:spacing w:after="0" w:line="259" w:lineRule="auto"/>
              <w:ind w:right="69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полезные ископаемые на рисунках, фотографиях, в коллекциях (мел, мрамор, гранит); называют изученные полезные ископаемые; относят полезные ископаемые к группе, используемых в строительстве; имеют представление о назначении данной группы полезных ископаемы.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0A5A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представителей полезных ископаемых, используемых в строительстве; выделяют признаки полезных ископаемых, используемых в строительстве; называют полезные ископаемые, известные из других </w:t>
            </w:r>
          </w:p>
        </w:tc>
      </w:tr>
    </w:tbl>
    <w:p w14:paraId="41190F2E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5" w:type="dxa"/>
          <w:bottom w:w="0" w:type="dxa"/>
          <w:right w:w="55" w:type="dxa"/>
        </w:tblCellMar>
      </w:tblPr>
      <w:tblGrid>
        <w:gridCol w:w="612"/>
        <w:gridCol w:w="2398"/>
        <w:gridCol w:w="937"/>
        <w:gridCol w:w="3420"/>
        <w:gridCol w:w="3545"/>
        <w:gridCol w:w="3447"/>
      </w:tblGrid>
      <w:tr w14:paraId="2B959819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166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68302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B225A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31B1B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C475F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AEBB1">
            <w:pPr>
              <w:spacing w:after="46" w:line="238" w:lineRule="auto"/>
              <w:ind w:right="6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</w:t>
            </w:r>
            <w:r>
              <w:rPr>
                <w:rFonts w:hint="default" w:ascii="Times New Roman" w:hAnsi="Times New Roman" w:cs="Times New Roman"/>
                <w:color w:val="00B0F0"/>
                <w:sz w:val="24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рабочей тетради: соединяют стрелкой название полезного ископаемого с его </w:t>
            </w:r>
          </w:p>
          <w:p w14:paraId="65C0B98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характеристикой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A0373">
            <w:pPr>
              <w:spacing w:after="0" w:line="27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источников, объясняют свое решение. </w:t>
            </w:r>
          </w:p>
          <w:p w14:paraId="08832E5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Показывают в коллекции полезные ископаемые: гранит, известняк; зачитывают их описание на карточках </w:t>
            </w:r>
          </w:p>
        </w:tc>
      </w:tr>
      <w:tr w14:paraId="0BE3AECC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387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8BE6A">
            <w:pPr>
              <w:spacing w:after="0" w:line="259" w:lineRule="auto"/>
              <w:ind w:left="70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21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DBF5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Песок, глина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2A72E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44E48">
            <w:pPr>
              <w:spacing w:after="44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полезных ископаемых, используемых в строительстве </w:t>
            </w:r>
          </w:p>
          <w:p w14:paraId="39DBC6F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– песке, глине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CF561">
            <w:pPr>
              <w:spacing w:after="0" w:line="252" w:lineRule="auto"/>
              <w:ind w:right="57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Узнают полезные ископаемые на рисунках, фотографиях, в коллекциях (песок, глина);  называют изученные полезные ископаемые; относя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полезные ископаемых к группе, используемых в строительстве; имеют представление о назначении данной группы полезных ископаемых. </w:t>
            </w:r>
          </w:p>
          <w:p w14:paraId="520E698C">
            <w:pPr>
              <w:spacing w:after="0" w:line="259" w:lineRule="auto"/>
              <w:ind w:right="6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рисунки и рассказывают, что производят из песка и глины; дописывают предложения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F3FB80">
            <w:pPr>
              <w:spacing w:after="0" w:line="246" w:lineRule="auto"/>
              <w:ind w:right="27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представителей полезных ископаемых, используемых в строительстве; выделяют признаки полезных ископаемых, используемых в строительстве; называют полезные ископаемые, известные из других источников;  объясняют свое решение. </w:t>
            </w:r>
          </w:p>
          <w:p w14:paraId="6404169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таблицу. Сравнивают между собой песок и глину </w:t>
            </w:r>
          </w:p>
        </w:tc>
      </w:tr>
      <w:tr w14:paraId="04E6A2D7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304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578F7">
            <w:pPr>
              <w:spacing w:after="0" w:line="259" w:lineRule="auto"/>
              <w:ind w:left="70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EE5FB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Горючие полезные ископаемые. Торф 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9D979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78DE6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горючих полезных ископаемых. Формирование представления о торфе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FA1C3E">
            <w:pPr>
              <w:spacing w:after="0" w:line="244" w:lineRule="auto"/>
              <w:ind w:right="58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полезные ископаемые на рисунках, фотографиях, в коллекциях (торф); называют изученные полезные ископаемые, относят торф к группе полезных ископаемых; имеют представление о назначении торфа. </w:t>
            </w:r>
          </w:p>
          <w:p w14:paraId="541A6125">
            <w:pPr>
              <w:spacing w:after="21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рассказ по плакату </w:t>
            </w:r>
          </w:p>
          <w:p w14:paraId="130DB47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«Что получают из торфа»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D1F668">
            <w:pPr>
              <w:spacing w:after="0" w:line="259" w:lineRule="auto"/>
              <w:ind w:right="7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представителей горючих полезных ископаемых; выделяют признаки горючих полезных ископаемых и торфа, относят торф к различным группам с учетом разных классификаций  (полезные ископаемые, горючие полезные ископаемые, полезные </w:t>
            </w:r>
          </w:p>
        </w:tc>
      </w:tr>
      <w:tr w14:paraId="26C2AEDD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139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1C848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6D3226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993E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1CC6D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3D9A1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C0B494">
            <w:pPr>
              <w:spacing w:after="0" w:line="27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ископаемые, используемые в качестве удобрений). </w:t>
            </w:r>
          </w:p>
          <w:p w14:paraId="54DC695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заполняют схему «Горючие полезные ископаемые»  </w:t>
            </w:r>
          </w:p>
        </w:tc>
      </w:tr>
      <w:tr w14:paraId="20C9F119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4427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B0FDB">
            <w:pPr>
              <w:spacing w:after="0" w:line="259" w:lineRule="auto"/>
              <w:ind w:left="70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23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C078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Каменный уголь.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A482C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CF904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горючих полезных ископаемых. Формирование представления о каменном угле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DFF5C1">
            <w:pPr>
              <w:spacing w:after="0" w:line="259" w:lineRule="auto"/>
              <w:ind w:right="59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полезные ископаемые на рисунках, фотографиях, в коллекциях (каменный уголь); называют изученные полезные ископаемые; относят каменный угль к группе полезных ископаемых. Узнают и называют горючие полезные ископаемые – каменный угль;  выделяют признаки каменного угля; относят каменный угль к группе полезных ископаемых и горючих полезных ископаемых. Используя текст учебника, записывают свойства каменного угля в рабочую тетрадь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3926E">
            <w:pPr>
              <w:spacing w:after="0" w:line="250" w:lineRule="auto"/>
              <w:ind w:right="58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Узнают и называют горючие полезные ископаемые – каменный уг</w:t>
            </w:r>
            <w:r>
              <w:rPr>
                <w:rFonts w:hint="default" w:ascii="Times New Roman" w:hAnsi="Times New Roman" w:cs="Times New Roman"/>
                <w:color w:val="00B0F0"/>
                <w:sz w:val="24"/>
              </w:rPr>
              <w:t>о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ль; выделяют признаки каменного угля; относят каменный угль к группе полезных ископаемых и горючих полезных ископаемых. </w:t>
            </w:r>
          </w:p>
          <w:p w14:paraId="1A754AF9">
            <w:pPr>
              <w:spacing w:after="0" w:line="259" w:lineRule="auto"/>
              <w:ind w:right="6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образец каменного угля. Записывают в рабочую тетрадь свойства каменного угля. Заполняют таблицу «Свойства каменного угля» </w:t>
            </w:r>
          </w:p>
        </w:tc>
      </w:tr>
      <w:tr w14:paraId="28E50885">
        <w:tblPrEx>
          <w:tblCellMar>
            <w:top w:w="14" w:type="dxa"/>
            <w:left w:w="115" w:type="dxa"/>
            <w:bottom w:w="0" w:type="dxa"/>
            <w:right w:w="55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32039">
            <w:pPr>
              <w:spacing w:after="0" w:line="259" w:lineRule="auto"/>
              <w:ind w:left="70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24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82A3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Добыча и использование каменного угля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291FA1">
            <w:pPr>
              <w:spacing w:after="0" w:line="259" w:lineRule="auto"/>
              <w:ind w:right="5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AF498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представление о каменном угле, способах добычи и значении каменного угля  </w:t>
            </w:r>
          </w:p>
        </w:tc>
        <w:tc>
          <w:tcPr>
            <w:tcW w:w="3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51C1B">
            <w:pPr>
              <w:spacing w:after="0" w:line="252" w:lineRule="auto"/>
              <w:ind w:right="61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Относят каменный уголь к группе полезных ископаемых; имеют представление о значении каменного угля. </w:t>
            </w:r>
          </w:p>
          <w:p w14:paraId="7D342400">
            <w:pPr>
              <w:spacing w:after="0" w:line="278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Подписывают на рисунках способы добычи каменного угля </w:t>
            </w:r>
          </w:p>
          <w:p w14:paraId="54561F4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B4D80">
            <w:pPr>
              <w:spacing w:after="37" w:line="245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Относят каменный уголь к различным группам; с учетом разных классификаций (полезные ископаемые, горючие полезные ископаемые), знают способы добычи каменного угля. </w:t>
            </w:r>
          </w:p>
          <w:p w14:paraId="71D8E563">
            <w:pPr>
              <w:spacing w:after="0" w:line="259" w:lineRule="auto"/>
              <w:ind w:right="59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Вставляют в текст пропущенные слова «Добыча каменного угля»  </w:t>
            </w:r>
          </w:p>
        </w:tc>
      </w:tr>
    </w:tbl>
    <w:p w14:paraId="75848C09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 xml:space="preserve"> </w:t>
      </w: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eastAsia="Calibri" w:cs="Times New Roman"/>
          <w:sz w:val="22"/>
        </w:rPr>
        <w:t xml:space="preserve"> </w:t>
      </w:r>
    </w:p>
    <w:p w14:paraId="78FD3E89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19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34BA0C02">
        <w:tblPrEx>
          <w:tblCellMar>
            <w:top w:w="14" w:type="dxa"/>
            <w:left w:w="113" w:type="dxa"/>
            <w:bottom w:w="0" w:type="dxa"/>
            <w:right w:w="19" w:type="dxa"/>
          </w:tblCellMar>
        </w:tblPrEx>
        <w:trPr>
          <w:trHeight w:val="3877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5504FB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25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CEAB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Нефть: внешний вид и свойства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5975E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7CDB0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горючих полезных ископаемых. Формирование представления о нефти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B41E9">
            <w:pPr>
              <w:spacing w:after="0" w:line="23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изученные полезные ископаемые </w:t>
            </w:r>
          </w:p>
          <w:p w14:paraId="1F4C3B1F">
            <w:pPr>
              <w:spacing w:after="0" w:line="258" w:lineRule="auto"/>
              <w:ind w:left="2" w:right="59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(нефть); относят нефть к группе полезных ископаемых. </w:t>
            </w:r>
          </w:p>
          <w:p w14:paraId="4A84E5EF">
            <w:pPr>
              <w:spacing w:after="0" w:line="259" w:lineRule="auto"/>
              <w:ind w:left="2" w:right="6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Описывают свойства нефти: заполняют пропуски в тексте, используя слова для справок 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75DB36">
            <w:pPr>
              <w:spacing w:after="0" w:line="245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горючие полезные ископаемые; выделяют признаки нефти; относят нефть к группе полезных ископаемых и горючих полезных ископаемых. </w:t>
            </w:r>
          </w:p>
          <w:p w14:paraId="2F679B35">
            <w:pPr>
              <w:spacing w:after="0" w:line="259" w:lineRule="auto"/>
              <w:ind w:right="4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пробирку с нефтью и описывают ее свойства, используя слова для справок. Сравнивают каменный уголь и нефть, называют черты различия и сходства   </w:t>
            </w:r>
          </w:p>
        </w:tc>
      </w:tr>
      <w:tr w14:paraId="071EA8DF">
        <w:tblPrEx>
          <w:tblCellMar>
            <w:top w:w="14" w:type="dxa"/>
            <w:left w:w="113" w:type="dxa"/>
            <w:bottom w:w="0" w:type="dxa"/>
            <w:right w:w="19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6B74B4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26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8FE47">
            <w:pPr>
              <w:spacing w:after="0" w:line="259" w:lineRule="auto"/>
              <w:ind w:left="2" w:right="3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Добыча и использование нефти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EF97F2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51AE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нефти, способах добычи и значении нефти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69AE4">
            <w:pPr>
              <w:spacing w:after="0" w:line="251" w:lineRule="auto"/>
              <w:ind w:left="2" w:right="57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Относят нефть к группе полезных ископаемых; имеют представление о значении нефти. </w:t>
            </w:r>
          </w:p>
          <w:p w14:paraId="5270D76C">
            <w:pPr>
              <w:spacing w:after="0" w:line="258" w:lineRule="auto"/>
              <w:ind w:left="2" w:right="6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Подчеркивают правильный ответ: в каком состоянии находится нефть </w:t>
            </w:r>
          </w:p>
          <w:p w14:paraId="4E0525B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8512BC">
            <w:pPr>
              <w:spacing w:after="0" w:line="245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Относят нефть к различным группам с учетом разных классификаций (полезные ископаемые, горючие полезные ископаемые); рассказывают о способах добычи нефти.  </w:t>
            </w:r>
          </w:p>
          <w:p w14:paraId="2A2C78AF">
            <w:pPr>
              <w:spacing w:after="0" w:line="259" w:lineRule="auto"/>
              <w:ind w:right="64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Выписывают из словаря в учебнике определения новых слов </w:t>
            </w:r>
          </w:p>
        </w:tc>
      </w:tr>
      <w:tr w14:paraId="21C18F03">
        <w:tblPrEx>
          <w:tblCellMar>
            <w:top w:w="14" w:type="dxa"/>
            <w:left w:w="113" w:type="dxa"/>
            <w:bottom w:w="0" w:type="dxa"/>
            <w:right w:w="19" w:type="dxa"/>
          </w:tblCellMar>
        </w:tblPrEx>
        <w:trPr>
          <w:trHeight w:val="221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11794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27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254D1">
            <w:pPr>
              <w:spacing w:after="1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Природный газ. Свойства, добыча, использование. </w:t>
            </w:r>
          </w:p>
          <w:p w14:paraId="3FECBDC7">
            <w:pPr>
              <w:spacing w:after="0" w:line="259" w:lineRule="auto"/>
              <w:ind w:left="2" w:right="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Правила обращения с газом в быту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394BB0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199B5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горючих полезных ископаемых. Формирование представление о природном газе, способах добычи и значении природного газа. Формирование умения соблюдать правила безопасного пользование газом в быту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86058">
            <w:pPr>
              <w:spacing w:after="0" w:line="23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изученные полезные ископаемые </w:t>
            </w:r>
          </w:p>
          <w:p w14:paraId="1D44FBB8">
            <w:pPr>
              <w:spacing w:after="0" w:line="259" w:lineRule="auto"/>
              <w:ind w:left="2" w:right="59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(природный газ; относят газ к группе полезных ископаемых; имеют представление о значении природного газа; называют (с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97D1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горючее полезное ископаемое – природный газ; выделяют признаки природного газа;  относят природный газ к различным группам с учетом разных классификаций (полезные ископаемые, </w:t>
            </w:r>
          </w:p>
        </w:tc>
      </w:tr>
      <w:tr w14:paraId="2CB01DD0">
        <w:tblPrEx>
          <w:tblCellMar>
            <w:top w:w="14" w:type="dxa"/>
            <w:left w:w="113" w:type="dxa"/>
            <w:bottom w:w="0" w:type="dxa"/>
            <w:right w:w="19" w:type="dxa"/>
          </w:tblCellMar>
        </w:tblPrEx>
        <w:trPr>
          <w:trHeight w:val="166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8390A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0EB07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566CE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598A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2A4EBBE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C4AD7">
            <w:pPr>
              <w:spacing w:after="0" w:line="27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помощью учителя) правила пользования газом в быту. </w:t>
            </w:r>
          </w:p>
          <w:p w14:paraId="061FE87C">
            <w:pPr>
              <w:spacing w:after="0" w:line="258" w:lineRule="auto"/>
              <w:ind w:left="2" w:right="93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Подчеркивают на карточке названия горючих полезных ископаемых </w:t>
            </w:r>
          </w:p>
          <w:p w14:paraId="1126906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D769D">
            <w:pPr>
              <w:spacing w:after="0" w:line="25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горючие полезные ископаемые); знают способы добычи газа. </w:t>
            </w:r>
          </w:p>
          <w:p w14:paraId="5B3C204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Вставляют пропущенные слова «Запомни правила обращения с газом» </w:t>
            </w:r>
          </w:p>
        </w:tc>
      </w:tr>
      <w:tr w14:paraId="15302616">
        <w:tblPrEx>
          <w:tblCellMar>
            <w:top w:w="14" w:type="dxa"/>
            <w:left w:w="113" w:type="dxa"/>
            <w:bottom w:w="0" w:type="dxa"/>
            <w:right w:w="19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4875B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28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79A33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Черные металлы. Сталь. Чугун 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88507">
            <w:pPr>
              <w:spacing w:after="0" w:line="259" w:lineRule="auto"/>
              <w:ind w:right="9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94088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черными металлами.  Формирование представления о стали, чугуне, способах получения и использовании в промышленности и в быту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18ED1B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черные металлы (сталь, чугун), имеют представление об использовании черных металлов. </w:t>
            </w:r>
          </w:p>
          <w:p w14:paraId="1C4CDD2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рисунки, подчеркивают названия предметов, изготовленных из металлов, используя помощь учителя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D11C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черные металлы – чугун и сталь;  знают способы получения черных металлов; выделяют признаки черных металлов, свойства стали и чугуна. Используя рисунки, записывают в рабочую тетрадь названия предметов, сделанных из металлов  </w:t>
            </w:r>
          </w:p>
        </w:tc>
      </w:tr>
      <w:tr w14:paraId="279EF448">
        <w:tblPrEx>
          <w:tblCellMar>
            <w:top w:w="14" w:type="dxa"/>
            <w:left w:w="113" w:type="dxa"/>
            <w:bottom w:w="0" w:type="dxa"/>
            <w:right w:w="19" w:type="dxa"/>
          </w:tblCellMar>
        </w:tblPrEx>
        <w:trPr>
          <w:trHeight w:val="359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1DA34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29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CF04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Цветные металлы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AC981">
            <w:pPr>
              <w:spacing w:after="0" w:line="259" w:lineRule="auto"/>
              <w:ind w:right="9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41416A">
            <w:pPr>
              <w:spacing w:after="0" w:line="259" w:lineRule="auto"/>
              <w:ind w:left="2" w:right="9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цветными металлами. Формирование представления об алюминии и меди, способах получения и использовании в промышленности и в быту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775A8C">
            <w:pPr>
              <w:spacing w:after="0" w:line="25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цветные металлы;  имеют представление об использовании цветных металлов. </w:t>
            </w:r>
          </w:p>
          <w:p w14:paraId="48D97AEF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 в рабочей тетради, используя слова для справок: приводят примеры цветных металлов, разделив их на группы </w:t>
            </w:r>
          </w:p>
          <w:p w14:paraId="5A4E070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7E6F859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48544">
            <w:pPr>
              <w:spacing w:after="0" w:line="24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цветные металлы – алюминий, медь;  знают способы получения цветных металлов; выделяют признаки цветных металлов; производят классификацию цветных металлов (относят алюминий, медь к металлам и цветным металлам). </w:t>
            </w:r>
          </w:p>
          <w:p w14:paraId="065936F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 в рабочей тетради: приводят примеры цветных металлов, разделив их на группы </w:t>
            </w:r>
          </w:p>
        </w:tc>
      </w:tr>
    </w:tbl>
    <w:p w14:paraId="180E315F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 xml:space="preserve"> </w:t>
      </w: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eastAsia="Calibri" w:cs="Times New Roman"/>
          <w:sz w:val="22"/>
        </w:rPr>
        <w:t xml:space="preserve"> </w:t>
      </w:r>
    </w:p>
    <w:p w14:paraId="7388BA5D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57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73D56CC4">
        <w:tblPrEx>
          <w:tblCellMar>
            <w:top w:w="14" w:type="dxa"/>
            <w:left w:w="113" w:type="dxa"/>
            <w:bottom w:w="0" w:type="dxa"/>
            <w:right w:w="57" w:type="dxa"/>
          </w:tblCellMar>
        </w:tblPrEx>
        <w:trPr>
          <w:trHeight w:val="4153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26C1B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30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DA3E6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Благородные (драгоценные) металлы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997D51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95C3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благородных (драгоценных) металлах. Формирование представления о золоте, серебре, платине, использовании в промышленности и в быту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3E1B5">
            <w:pPr>
              <w:spacing w:after="0" w:line="247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благородные (драгоценные) металлы; имеют представление об использовании благородных (драгоценных) металлов. Вставляют пропущенные буквы в слова с названиями благородных металлов, составляют предложения с этими словами  </w:t>
            </w:r>
          </w:p>
          <w:p w14:paraId="0BF69EE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B5FC3">
            <w:pPr>
              <w:spacing w:after="0" w:line="259" w:lineRule="auto"/>
              <w:ind w:right="1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благородные (драгоценные) металлы – золото, серебро, платину; выделяют признаки цветных металлов; производят классификацию драгоценных металлов (относят золото, серебро, платину к металлам и драгоценным металлам). Выполняют задание в рабочей тетради: соединяют стрелками правильные ответы, где применяют драгоценные металлы </w:t>
            </w:r>
          </w:p>
        </w:tc>
      </w:tr>
      <w:tr w14:paraId="78CAB0A5">
        <w:tblPrEx>
          <w:tblCellMar>
            <w:top w:w="14" w:type="dxa"/>
            <w:left w:w="113" w:type="dxa"/>
            <w:bottom w:w="0" w:type="dxa"/>
            <w:right w:w="57" w:type="dxa"/>
          </w:tblCellMar>
        </w:tblPrEx>
        <w:trPr>
          <w:trHeight w:val="249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A8C7E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31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CB03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Охрана полезных ископаемых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F00949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A12C4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значении полезных ископаемых, знакомство с мерами, принимаемыми для охраны полезных ископаемых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2C9C3F">
            <w:pPr>
              <w:spacing w:after="0" w:line="259" w:lineRule="auto"/>
              <w:ind w:left="2" w:right="5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полезные ископаемые; знают о необходимости охраны полезных ископаемых.  Составляют рассказ по плану и с опорой на предложения, предложенные учителем об охране полезных ископаемых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311C6">
            <w:pPr>
              <w:spacing w:after="31" w:line="251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полезные ископаемые; знают способы охраны полезных ископаемых. </w:t>
            </w:r>
          </w:p>
          <w:p w14:paraId="4F7DC08E">
            <w:pPr>
              <w:spacing w:after="46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Вставляют в текст карточки пропущенные слова, </w:t>
            </w:r>
          </w:p>
          <w:p w14:paraId="2650E98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используя слова для справок </w:t>
            </w:r>
          </w:p>
          <w:p w14:paraId="091B564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548EF05D">
        <w:tblPrEx>
          <w:tblCellMar>
            <w:top w:w="14" w:type="dxa"/>
            <w:left w:w="113" w:type="dxa"/>
            <w:bottom w:w="0" w:type="dxa"/>
            <w:right w:w="57" w:type="dxa"/>
          </w:tblCellMar>
        </w:tblPrEx>
        <w:trPr>
          <w:trHeight w:val="221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E7A0A2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32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A0F8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Полезные ископаемые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2ECD0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43AC9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Обобщение и систематизация знаний обучающихся о свойствах полезных ископаемых.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40420B">
            <w:pPr>
              <w:spacing w:after="0" w:line="258" w:lineRule="auto"/>
              <w:ind w:left="2" w:right="58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Имеют представления о полезных ископаемых, их значении для людей. </w:t>
            </w:r>
          </w:p>
          <w:p w14:paraId="1E327425">
            <w:pPr>
              <w:spacing w:after="46" w:line="238" w:lineRule="auto"/>
              <w:ind w:left="2" w:right="58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устный рассказ ободном из полезных ископаемых по плану и </w:t>
            </w:r>
          </w:p>
          <w:p w14:paraId="109E623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опорным предложениям </w:t>
            </w:r>
          </w:p>
          <w:p w14:paraId="272BC43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2FD5E">
            <w:pPr>
              <w:spacing w:after="0" w:line="259" w:lineRule="auto"/>
              <w:ind w:right="83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полезные ископаемые.  Проводят классификацию полезных ископаемых. Относят полезные ископаемые к различным группам, объясняют свой выбор;  </w:t>
            </w:r>
          </w:p>
        </w:tc>
      </w:tr>
    </w:tbl>
    <w:p w14:paraId="0AA80B3C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60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596FE7F4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194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3C267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5DFCE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7BB61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C2E0A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CEF92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8CD2B">
            <w:pPr>
              <w:spacing w:after="0" w:line="25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свойства полезных ископаемых, знают меры по их охране. </w:t>
            </w:r>
          </w:p>
          <w:p w14:paraId="6723DB76">
            <w:pPr>
              <w:spacing w:after="46" w:line="238" w:lineRule="auto"/>
              <w:ind w:right="57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устный рассказ об одном из полезных ископаемых по плану, </w:t>
            </w:r>
          </w:p>
          <w:p w14:paraId="65A72CD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используя статью учебника  </w:t>
            </w:r>
          </w:p>
        </w:tc>
      </w:tr>
      <w:tr w14:paraId="6D0D704C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227028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33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57352">
            <w:pPr>
              <w:spacing w:after="0" w:line="259" w:lineRule="auto"/>
              <w:ind w:left="2" w:right="3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Вода в природе. Роль воды в питании живых организмов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5BA86">
            <w:pPr>
              <w:spacing w:after="0" w:line="259" w:lineRule="auto"/>
              <w:ind w:right="5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1873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воде в природе и о значении воды для растений и животных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4C147A">
            <w:pPr>
              <w:spacing w:after="0" w:line="251" w:lineRule="auto"/>
              <w:ind w:left="2" w:right="4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воде в природе; о значении воды для растений, животных, человека. </w:t>
            </w:r>
          </w:p>
          <w:p w14:paraId="47BA7692">
            <w:pPr>
              <w:spacing w:after="46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задание: рассматривают рисунки и подписывают, кому для </w:t>
            </w:r>
          </w:p>
          <w:p w14:paraId="576393C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жизни нужна вода  </w:t>
            </w:r>
          </w:p>
          <w:p w14:paraId="22294A3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091F9">
            <w:pPr>
              <w:spacing w:after="0" w:line="246" w:lineRule="auto"/>
              <w:ind w:right="1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на рисунках и фотографиях и называют воду в разных формах существования в природе. Подписывают рисунки, используя слова для справок: </w:t>
            </w:r>
          </w:p>
          <w:p w14:paraId="07BCB23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где встречается вода в природе; вставляют пропущенные слова в текст карточки </w:t>
            </w:r>
          </w:p>
        </w:tc>
      </w:tr>
      <w:tr w14:paraId="7C67ECDE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3047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99F3AB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34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25BBD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Свойства воды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A4F7D5">
            <w:pPr>
              <w:spacing w:after="0" w:line="259" w:lineRule="auto"/>
              <w:ind w:right="5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48B7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свойствах воды.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6E29E">
            <w:pPr>
              <w:spacing w:after="21" w:line="25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свойства воды (совместно с учителем) после демонстрации опытов. </w:t>
            </w:r>
          </w:p>
          <w:p w14:paraId="7ED09C7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Заполняют схему </w:t>
            </w:r>
          </w:p>
          <w:p w14:paraId="240E7B1C">
            <w:pPr>
              <w:spacing w:after="0" w:line="246" w:lineRule="auto"/>
              <w:ind w:left="2" w:right="4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«Основные свойства воды», используя слова для справок; подписывают рисунки, записывают выводы в тетрадь по проведенным опытам </w:t>
            </w:r>
          </w:p>
          <w:p w14:paraId="5A95B5E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0BC8E">
            <w:pPr>
              <w:spacing w:after="0" w:line="243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свойства воды после демонстрации опытов; описывают опыты, демонстрирующие свойства воды; записывают выводы по проведенным опытам. знают свойства воды и использование этих свойств в быту. </w:t>
            </w:r>
          </w:p>
          <w:p w14:paraId="4BFE78A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 «Основные свойства воды»  </w:t>
            </w:r>
          </w:p>
        </w:tc>
      </w:tr>
      <w:tr w14:paraId="321B768F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111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6FC0E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35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30853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Растворимые и нерастворимые вещества. Питьевая вода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390E9">
            <w:pPr>
              <w:spacing w:after="0" w:line="259" w:lineRule="auto"/>
              <w:ind w:right="5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8AECC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свойствах воды, растворимых и нерастворимых веществах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A2F4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  о   свойствах питьевой воды и растворах, называют растворы.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3F42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Называют растворимые и нерастворимые вещества; узнают растворы в естественных условиях и на </w:t>
            </w:r>
          </w:p>
        </w:tc>
      </w:tr>
      <w:tr w14:paraId="66501D32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442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00A5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A776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2F67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371E55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385B6">
            <w:pPr>
              <w:spacing w:after="0" w:line="248" w:lineRule="auto"/>
              <w:ind w:left="2" w:right="585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Описывают опыты, подписывают  рисунки с растворимыми и нерастворимыми в воде веществами </w:t>
            </w:r>
          </w:p>
          <w:p w14:paraId="3E7D60F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EF438">
            <w:pPr>
              <w:spacing w:after="0" w:line="274" w:lineRule="auto"/>
              <w:ind w:right="3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иллюстрациях и называют их;  </w:t>
            </w:r>
          </w:p>
          <w:p w14:paraId="51EC0386">
            <w:pPr>
              <w:spacing w:after="0" w:line="259" w:lineRule="auto"/>
              <w:ind w:right="3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имеют представления о назначении растворов; выделяют существенные признаки питьевой воды, используют полученные знания при выполнении практических работ (создание растворов – сладкий водный раствор, соленый водный раствор). Заполняют таблицу в рабочей тетради «Растворимые и нерастворимые в воде вещества» </w:t>
            </w:r>
          </w:p>
        </w:tc>
      </w:tr>
      <w:tr w14:paraId="05C58E83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3323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CE81F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36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E1C8C1">
            <w:pPr>
              <w:spacing w:after="0" w:line="259" w:lineRule="auto"/>
              <w:ind w:left="2" w:right="4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Прозрачная и мутная вода. Очистка мутной воды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F3F46">
            <w:pPr>
              <w:spacing w:after="0" w:line="259" w:lineRule="auto"/>
              <w:ind w:right="4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8B2BE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свойствах воды, чистой воде и очистке воды 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1F5392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чистую и мутную воду в натуральном виде и на рисунках. Называют признаки мутной и чистой воды. </w:t>
            </w:r>
          </w:p>
          <w:p w14:paraId="75D5D33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задание: </w:t>
            </w:r>
          </w:p>
          <w:p w14:paraId="2713DFC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выбирают правильный ответ </w:t>
            </w:r>
          </w:p>
          <w:p w14:paraId="407BF11D">
            <w:pPr>
              <w:spacing w:after="17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 вопрос и подчеркивают </w:t>
            </w:r>
          </w:p>
          <w:p w14:paraId="6DDDC4F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его  </w:t>
            </w:r>
          </w:p>
          <w:p w14:paraId="6FDB2DD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AB520">
            <w:pPr>
              <w:spacing w:after="0" w:line="244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признаки чистой и мутной воды; относят воду к разным группам; используют полученные знания при выполнении практических работ (очистка воды отстаиванием, фильтрованием). </w:t>
            </w:r>
          </w:p>
          <w:p w14:paraId="6C8357A0">
            <w:pPr>
              <w:spacing w:after="0" w:line="259" w:lineRule="auto"/>
              <w:ind w:right="1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Записывают предложения в правильном порядке по проведению опыта по очистке мутной воды </w:t>
            </w:r>
          </w:p>
        </w:tc>
      </w:tr>
    </w:tbl>
    <w:p w14:paraId="06F8F4F6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 xml:space="preserve"> </w:t>
      </w: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eastAsia="Calibri" w:cs="Times New Roman"/>
          <w:sz w:val="22"/>
        </w:rPr>
        <w:t xml:space="preserve"> </w:t>
      </w:r>
    </w:p>
    <w:p w14:paraId="17DA2BC8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7" w:type="dxa"/>
          <w:left w:w="113" w:type="dxa"/>
          <w:bottom w:w="0" w:type="dxa"/>
          <w:right w:w="71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6A194F2D">
        <w:tblPrEx>
          <w:tblCellMar>
            <w:top w:w="17" w:type="dxa"/>
            <w:left w:w="113" w:type="dxa"/>
            <w:bottom w:w="0" w:type="dxa"/>
            <w:right w:w="71" w:type="dxa"/>
          </w:tblCellMar>
        </w:tblPrEx>
        <w:trPr>
          <w:trHeight w:val="497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CE43CA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37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B75B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Три состояния воды. Температура и ее измерение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F1B48">
            <w:pPr>
              <w:spacing w:after="0" w:line="259" w:lineRule="auto"/>
              <w:ind w:right="4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B68F66">
            <w:pPr>
              <w:spacing w:after="0" w:line="259" w:lineRule="auto"/>
              <w:ind w:left="2" w:right="92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Формирование представлений о различных агрегатных состояниях воды:</w:t>
            </w:r>
            <w:r>
              <w:rPr>
                <w:rFonts w:hint="default" w:ascii="Times New Roman" w:hAnsi="Times New Roman" w:cs="Times New Roman"/>
                <w:color w:val="FF0000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твердое, газообразное, жидкое.  Переход воды  из одного состояния в другое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A7E14B">
            <w:pPr>
              <w:spacing w:after="0" w:line="25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воду в твердом, жидком и газообразном состоянии в натуральном виде и на рисунках. </w:t>
            </w:r>
          </w:p>
          <w:p w14:paraId="327ADEA7">
            <w:pPr>
              <w:spacing w:after="0" w:line="248" w:lineRule="auto"/>
              <w:ind w:left="2" w:right="9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схему, используя текст учебника «Состояние воды в природе». Проводят опыты под руководством учителя по изучению свойств трех состояний воды, измеряют ее температуру с помощью термометра </w:t>
            </w:r>
          </w:p>
          <w:p w14:paraId="2EBC6F6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BA2BC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признаки воды в разных агрегатных состояниях; устанавливают зависимости между температурой и состоянием воды;  </w:t>
            </w:r>
          </w:p>
          <w:p w14:paraId="6F6EBC9E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умеют использовать полученные знания при выполнении практических работ совместно с учителем (измерение температуры воды). </w:t>
            </w:r>
          </w:p>
          <w:p w14:paraId="0646EDB1">
            <w:pPr>
              <w:spacing w:after="0" w:line="259" w:lineRule="auto"/>
              <w:ind w:right="2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Проводят опыты по изучению свойств твердой, жидкой и газообразной воды; измеряют температуру воды термометром; записывают выводы в рабочую тетрадь </w:t>
            </w:r>
          </w:p>
        </w:tc>
      </w:tr>
      <w:tr w14:paraId="3F389106">
        <w:tblPrEx>
          <w:tblCellMar>
            <w:top w:w="17" w:type="dxa"/>
            <w:left w:w="113" w:type="dxa"/>
            <w:bottom w:w="0" w:type="dxa"/>
            <w:right w:w="71" w:type="dxa"/>
          </w:tblCellMar>
        </w:tblPrEx>
        <w:trPr>
          <w:trHeight w:val="3877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F742C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38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189B5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при нагревании и сжатие при охлаждении, расширение при замерзании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D47C2">
            <w:pPr>
              <w:spacing w:after="0" w:line="259" w:lineRule="auto"/>
              <w:ind w:right="4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6927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об изменении состояния воды под воздействием температуры 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AD2FB9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состояния воды при нагревании и охлаждении. Подписывают рисунки, подчеркивают правильный ответ на вопрос: что происходит с водой при нагревании, охлаждении, замерзании </w:t>
            </w:r>
          </w:p>
          <w:p w14:paraId="1D0CC64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1EF46D">
            <w:pPr>
              <w:spacing w:after="0" w:line="243" w:lineRule="auto"/>
              <w:ind w:right="3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состояния воды в естественных условиях и на картинах; выделяют существенные признаки воды при замерзании и нагревании; умеют использовать полученные знания в быту. </w:t>
            </w:r>
          </w:p>
          <w:p w14:paraId="5493A54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Записывают выводы в рамку в рабочую тетрадь: что происходит с водой при нагревании, охлаждении и замерзании </w:t>
            </w:r>
          </w:p>
        </w:tc>
      </w:tr>
    </w:tbl>
    <w:p w14:paraId="78207329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61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4E850775">
        <w:tblPrEx>
          <w:tblCellMar>
            <w:top w:w="14" w:type="dxa"/>
            <w:left w:w="113" w:type="dxa"/>
            <w:bottom w:w="0" w:type="dxa"/>
            <w:right w:w="61" w:type="dxa"/>
          </w:tblCellMar>
        </w:tblPrEx>
        <w:trPr>
          <w:trHeight w:val="194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EEDFE3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39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0FC1D5">
            <w:pPr>
              <w:spacing w:after="0" w:line="259" w:lineRule="auto"/>
              <w:ind w:left="2" w:right="5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Свойства воды. Лабораторная работа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BF554">
            <w:pPr>
              <w:spacing w:after="0" w:line="259" w:lineRule="auto"/>
              <w:ind w:right="5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F4F09">
            <w:pPr>
              <w:spacing w:after="0" w:line="259" w:lineRule="auto"/>
              <w:ind w:left="2" w:right="3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умения применять знания о свойствах воды на практике, выполнять практические действия под контролем учителя 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97FCF5">
            <w:pPr>
              <w:spacing w:after="0" w:line="258" w:lineRule="auto"/>
              <w:ind w:left="2" w:right="2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лабораторные работы совместно с учителем;  </w:t>
            </w:r>
          </w:p>
          <w:p w14:paraId="4BD04A66">
            <w:pPr>
              <w:spacing w:after="22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свойства воды </w:t>
            </w:r>
          </w:p>
          <w:p w14:paraId="10C30D9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после проведения опыта  </w:t>
            </w:r>
          </w:p>
          <w:p w14:paraId="25ED07D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5370FF">
            <w:pPr>
              <w:spacing w:after="0" w:line="27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лабораторные работы под контролем учителя;  </w:t>
            </w:r>
          </w:p>
          <w:p w14:paraId="4922939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прогнозируют результаты опытов, описывают результаты опытов; делают выводы о свойствах воды </w:t>
            </w:r>
          </w:p>
        </w:tc>
      </w:tr>
      <w:tr w14:paraId="465E2342">
        <w:tblPrEx>
          <w:tblCellMar>
            <w:top w:w="14" w:type="dxa"/>
            <w:left w:w="113" w:type="dxa"/>
            <w:bottom w:w="0" w:type="dxa"/>
            <w:right w:w="61" w:type="dxa"/>
          </w:tblCellMar>
        </w:tblPrEx>
        <w:trPr>
          <w:trHeight w:val="194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7BFA27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40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8A48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Работа воды в природе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C9A46">
            <w:pPr>
              <w:spacing w:after="0" w:line="259" w:lineRule="auto"/>
              <w:ind w:right="5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730F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работе воды в природе и изменениях, которые происходят под влиянием воды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F57A4">
            <w:pPr>
              <w:spacing w:after="0" w:line="27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последствия работы воды – оврагов, пещер, наводнений;  подписывают слова на рисунках </w:t>
            </w:r>
          </w:p>
          <w:p w14:paraId="388200A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ECFF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Устанавливают взаимозависимости между явлениями природы (работа воды и форма поверхности); называют по рисункам и подписывают овраги, пещеры, ущелья   </w:t>
            </w:r>
          </w:p>
        </w:tc>
      </w:tr>
      <w:tr w14:paraId="7CB4C294">
        <w:tblPrEx>
          <w:tblCellMar>
            <w:top w:w="14" w:type="dxa"/>
            <w:left w:w="113" w:type="dxa"/>
            <w:bottom w:w="0" w:type="dxa"/>
            <w:right w:w="61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B68AE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41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6B9C8D">
            <w:pPr>
              <w:spacing w:after="0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Значение воды в природе. </w:t>
            </w:r>
          </w:p>
          <w:p w14:paraId="14618FB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Использование воды в быту, промышленности и сельском хозяйстве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D20AD5">
            <w:pPr>
              <w:spacing w:after="0" w:line="259" w:lineRule="auto"/>
              <w:ind w:right="5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67A8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значении воды для человека, знакомство с мерами, принимаемыми для охраны воды 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83FB9">
            <w:pPr>
              <w:spacing w:after="0" w:line="259" w:lineRule="auto"/>
              <w:ind w:left="2" w:right="13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значения воды для жизни человека; называют (совместно с учителем) правила охраны воды в быту (выключать воду, плотно закрывать кран). Составляют рассказ по картинкам «Как используют воду в сельском хозяйстве» 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418794">
            <w:pPr>
              <w:spacing w:after="32" w:line="24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мерах, принимаемых для охраны воды; применяют знания об охране воды на практике. Вставляют пропущенные слова в текст карточки. Приводят свои примеры, используя слова- помощники. Пересказывают написанный </w:t>
            </w:r>
          </w:p>
          <w:p w14:paraId="40FB1DD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текст  </w:t>
            </w:r>
          </w:p>
        </w:tc>
      </w:tr>
      <w:tr w14:paraId="08F54004">
        <w:tblPrEx>
          <w:tblCellMar>
            <w:top w:w="14" w:type="dxa"/>
            <w:left w:w="113" w:type="dxa"/>
            <w:bottom w:w="0" w:type="dxa"/>
            <w:right w:w="61" w:type="dxa"/>
          </w:tblCellMar>
        </w:tblPrEx>
        <w:trPr>
          <w:trHeight w:val="221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9A32C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42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15AF1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Вода в природе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EBED76">
            <w:pPr>
              <w:spacing w:after="0" w:line="259" w:lineRule="auto"/>
              <w:ind w:right="5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1A05C">
            <w:pPr>
              <w:spacing w:after="0" w:line="259" w:lineRule="auto"/>
              <w:ind w:left="2" w:right="3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Изучение значения воды в природе. Формирование представлений о круговороте воды в природе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71B0C1">
            <w:pPr>
              <w:spacing w:after="0" w:line="25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Называют разные состояния воды; узнают их на иллюстрациях: дождь, пар, облака, тучи. </w:t>
            </w:r>
          </w:p>
          <w:p w14:paraId="4B96B2F4">
            <w:pPr>
              <w:spacing w:after="46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схему круговорота, вставляют в </w:t>
            </w:r>
          </w:p>
          <w:p w14:paraId="6F5C287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текст пропущенные слова  </w:t>
            </w:r>
          </w:p>
          <w:p w14:paraId="3D8A01D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74E154">
            <w:pPr>
              <w:spacing w:after="0" w:line="259" w:lineRule="auto"/>
              <w:ind w:right="18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рассказ по картинкам о состоянии воды на разных этапах ее круговорота; устанавливают причинно-следственные зависимости. По схеме называют изменения в природе во </w:t>
            </w:r>
          </w:p>
        </w:tc>
      </w:tr>
    </w:tbl>
    <w:p w14:paraId="43A58D87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84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6A7F9650">
        <w:tblPrEx>
          <w:tblCellMar>
            <w:top w:w="14" w:type="dxa"/>
            <w:left w:w="113" w:type="dxa"/>
            <w:bottom w:w="0" w:type="dxa"/>
            <w:right w:w="84" w:type="dxa"/>
          </w:tblCellMar>
        </w:tblPrEx>
        <w:trPr>
          <w:trHeight w:val="85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3571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138D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0F6DDE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6D9F5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44C98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B2CBA">
            <w:pPr>
              <w:spacing w:after="0" w:line="259" w:lineRule="auto"/>
              <w:ind w:right="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время круговорота; вставляют в текст пропущенные слова  </w:t>
            </w:r>
          </w:p>
        </w:tc>
      </w:tr>
      <w:tr w14:paraId="4D0B9C9D">
        <w:tblPrEx>
          <w:tblCellMar>
            <w:top w:w="14" w:type="dxa"/>
            <w:left w:w="113" w:type="dxa"/>
            <w:bottom w:w="0" w:type="dxa"/>
            <w:right w:w="84" w:type="dxa"/>
          </w:tblCellMar>
        </w:tblPrEx>
        <w:trPr>
          <w:trHeight w:val="3063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B6647D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43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9EFB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Воды суши: ручьи, реки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AD42CD">
            <w:pPr>
              <w:spacing w:after="0" w:line="259" w:lineRule="auto"/>
              <w:ind w:right="2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882B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водах суши: ручьях и реках. Правила поведения у водоёмов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BBB4A">
            <w:pPr>
              <w:spacing w:after="0" w:line="257" w:lineRule="auto"/>
              <w:ind w:left="2" w:right="7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Составляют рассказ о реках  и ручьях.  Называю отличия  ручья от реки с помощью учителя</w:t>
            </w: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Называют правила поведения у водоемов. Подчеркивают правильный ответ в тексте; почему нельзя пить воду из водоемов </w:t>
            </w:r>
          </w:p>
          <w:p w14:paraId="2D7CD5A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291E5F3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0D375CC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F270C">
            <w:pPr>
              <w:spacing w:after="0" w:line="248" w:lineRule="auto"/>
              <w:ind w:right="217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 об   образовании рек и ручьёв. Составляют рассказ о реках  и ручьях. </w:t>
            </w: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Называю отличия  ручья от реки.</w:t>
            </w: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правила поведения у водоемов. </w:t>
            </w:r>
          </w:p>
          <w:p w14:paraId="34B9A84A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тетради: </w:t>
            </w:r>
          </w:p>
          <w:p w14:paraId="5179E9C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подчеркивают правильный ответ в тексте «Воды суши» </w:t>
            </w:r>
          </w:p>
        </w:tc>
      </w:tr>
      <w:tr w14:paraId="39DD60D7">
        <w:tblPrEx>
          <w:tblCellMar>
            <w:top w:w="14" w:type="dxa"/>
            <w:left w:w="113" w:type="dxa"/>
            <w:bottom w:w="0" w:type="dxa"/>
            <w:right w:w="84" w:type="dxa"/>
          </w:tblCellMar>
        </w:tblPrEx>
        <w:trPr>
          <w:trHeight w:val="4703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41AE3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44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846DD">
            <w:pPr>
              <w:spacing w:after="0" w:line="259" w:lineRule="auto"/>
              <w:ind w:left="2" w:right="1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Озера, болота, пруды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3624D">
            <w:pPr>
              <w:spacing w:after="0" w:line="259" w:lineRule="auto"/>
              <w:ind w:right="2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2F11E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водах суши: озера, болота, пруды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CE4394">
            <w:pPr>
              <w:spacing w:after="0" w:line="255" w:lineRule="auto"/>
              <w:ind w:left="2" w:right="12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озера, болота, пруды на иллюстрациях и фотографиях;  называют изученные объекты; рассказывают об использовании изученных водоемов. </w:t>
            </w:r>
          </w:p>
          <w:p w14:paraId="51033FE2">
            <w:pPr>
              <w:spacing w:after="46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рисунок, соединяют стрелками изображения животных, обитающих на болоте, с водоемом. Записывают в тетрадь названия рыб, </w:t>
            </w:r>
          </w:p>
          <w:p w14:paraId="04B6A70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которые водятся в водоемах </w:t>
            </w:r>
          </w:p>
          <w:p w14:paraId="6E31AC6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</w:t>
            </w:r>
          </w:p>
          <w:p w14:paraId="02AFB97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6BFB1B">
            <w:pPr>
              <w:spacing w:after="0" w:line="24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внешнем виде озер, болот, прудов, водохранилищ и образовании изученных водоемов, о значении изученных водоемов; умеют устанавливать простейшие причинно-следственные зависимости. </w:t>
            </w:r>
          </w:p>
          <w:p w14:paraId="0B8CF69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рисунок, соединяют стрелками изображения животных, обитающих на болоте, с водоемом; обосновывают свой вывод. Сравнивают водоемы, называют отличительные их признаки. </w:t>
            </w:r>
          </w:p>
        </w:tc>
      </w:tr>
    </w:tbl>
    <w:p w14:paraId="7CD8EB59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57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08CEC8D7">
        <w:tblPrEx>
          <w:tblCellMar>
            <w:top w:w="14" w:type="dxa"/>
            <w:left w:w="113" w:type="dxa"/>
            <w:bottom w:w="0" w:type="dxa"/>
            <w:right w:w="57" w:type="dxa"/>
          </w:tblCellMar>
        </w:tblPrEx>
        <w:trPr>
          <w:trHeight w:val="56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9ADF8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3C7A7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AF333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CFE9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F4AAF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70EA0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 основании сравнения заполняют таблицу  </w:t>
            </w:r>
          </w:p>
        </w:tc>
      </w:tr>
      <w:tr w14:paraId="362870B4">
        <w:tblPrEx>
          <w:tblCellMar>
            <w:top w:w="14" w:type="dxa"/>
            <w:left w:w="113" w:type="dxa"/>
            <w:bottom w:w="0" w:type="dxa"/>
            <w:right w:w="57" w:type="dxa"/>
          </w:tblCellMar>
        </w:tblPrEx>
        <w:trPr>
          <w:trHeight w:val="332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B9FB7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45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B37D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Моря и океаны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A7026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D467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морях и океанах и их использовании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03E7FE">
            <w:pPr>
              <w:spacing w:after="46" w:line="23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моря и океаны на иллюстрациях и </w:t>
            </w:r>
          </w:p>
          <w:p w14:paraId="7CE7C2AD">
            <w:pPr>
              <w:spacing w:after="5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фотографиях;  </w:t>
            </w:r>
          </w:p>
          <w:p w14:paraId="62246B05">
            <w:pPr>
              <w:tabs>
                <w:tab w:val="center" w:pos="500"/>
                <w:tab w:val="center" w:pos="2526"/>
              </w:tabs>
              <w:spacing w:after="27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2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называют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изученные </w:t>
            </w:r>
          </w:p>
          <w:p w14:paraId="2A2A888B">
            <w:pPr>
              <w:spacing w:after="5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объекты;  </w:t>
            </w:r>
          </w:p>
          <w:p w14:paraId="3CC4FB49">
            <w:pPr>
              <w:spacing w:after="0" w:line="27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об использовании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изученных водоемов. </w:t>
            </w:r>
          </w:p>
          <w:p w14:paraId="6BE9019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рисунки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в рабочей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тетради, подписывают названия морей и океанов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F41DE">
            <w:pPr>
              <w:spacing w:after="0" w:line="248" w:lineRule="auto"/>
              <w:ind w:right="1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внешнем виде морей и океанов, их основных признаках, о значении изученных водоемов. </w:t>
            </w:r>
          </w:p>
          <w:p w14:paraId="49BEC215">
            <w:pPr>
              <w:spacing w:after="0" w:line="259" w:lineRule="auto"/>
              <w:ind w:right="3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 в рабочей тетради «Использование воды человеком»; составляют рассказ по схеме «Значение моря для человека» </w:t>
            </w:r>
          </w:p>
        </w:tc>
      </w:tr>
      <w:tr w14:paraId="7D7A335A">
        <w:tblPrEx>
          <w:tblCellMar>
            <w:top w:w="14" w:type="dxa"/>
            <w:left w:w="113" w:type="dxa"/>
            <w:bottom w:w="0" w:type="dxa"/>
            <w:right w:w="57" w:type="dxa"/>
          </w:tblCellMar>
        </w:tblPrEx>
        <w:trPr>
          <w:trHeight w:val="249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87166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46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31EE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Охрана воды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4B338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C537F">
            <w:pPr>
              <w:spacing w:after="0" w:line="25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об охране воды и мерах, принимаемых по охране водоемов </w:t>
            </w:r>
          </w:p>
          <w:p w14:paraId="2ADBF50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535492E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4243E">
            <w:pPr>
              <w:spacing w:after="0" w:line="245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об использовании воды; составляют предложения, используя опорные слова; раскрашивают опорные сигналы для плаката по охране воды  </w:t>
            </w:r>
          </w:p>
          <w:p w14:paraId="443F628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470CC">
            <w:pPr>
              <w:spacing w:after="0" w:line="252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рассказ о мерах, принимаемых для охраны водоемов; применяют знания об охране воды на практике. </w:t>
            </w:r>
          </w:p>
          <w:p w14:paraId="7B58171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памятку «Правила поведения у водоемов»; рисуют в тетради опорные сигналы для плаката по охране водоемов </w:t>
            </w:r>
          </w:p>
        </w:tc>
      </w:tr>
      <w:tr w14:paraId="52F963D3">
        <w:tblPrEx>
          <w:tblCellMar>
            <w:top w:w="14" w:type="dxa"/>
            <w:left w:w="113" w:type="dxa"/>
            <w:bottom w:w="0" w:type="dxa"/>
            <w:right w:w="57" w:type="dxa"/>
          </w:tblCellMar>
        </w:tblPrEx>
        <w:trPr>
          <w:trHeight w:val="221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1102D9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47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7221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Равнины, холмы, овраги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47FDC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3A062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формах поверхности Земли, внешнем виде равнин, холмов, оврагов и их использовании человеком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A9082">
            <w:pPr>
              <w:spacing w:after="0" w:line="248" w:lineRule="auto"/>
              <w:ind w:left="2" w:right="57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формы поверхности (равнины, холмы, овраги) на иллюстрациях и фотографиях. </w:t>
            </w:r>
          </w:p>
          <w:p w14:paraId="4D56A79D">
            <w:pPr>
              <w:spacing w:after="0" w:line="259" w:lineRule="auto"/>
              <w:ind w:left="2" w:right="6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 в рабочей тетради «Поверхности суши», используя помощь учителя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90A74">
            <w:pPr>
              <w:spacing w:after="0" w:line="24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признаки изученных форм поверхности суши; называют холмы и овраги, известные из личного опыта. </w:t>
            </w:r>
          </w:p>
          <w:p w14:paraId="28C2C481">
            <w:pPr>
              <w:spacing w:after="0" w:line="259" w:lineRule="auto"/>
              <w:ind w:right="4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 в рабочей тетради «Поверхности суши», соединяют стрелками </w:t>
            </w:r>
          </w:p>
        </w:tc>
      </w:tr>
    </w:tbl>
    <w:p w14:paraId="4477831F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0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122F2E99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E249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D7C28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0EE3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E713E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1B2E2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C5F40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слова и предложения с описанием оврага </w:t>
            </w:r>
          </w:p>
        </w:tc>
      </w:tr>
      <w:tr w14:paraId="15F92A83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359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B61B3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7FD9C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Горы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D1B720">
            <w:pPr>
              <w:spacing w:after="0" w:line="259" w:lineRule="auto"/>
              <w:ind w:right="11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B23B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формах поверхности Земли. Горы: внешний вид, природа, жизнь и  занятия людей в горах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44E158">
            <w:pPr>
              <w:spacing w:after="0" w:line="273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горы на иллюстрациях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и фотографиях.  </w:t>
            </w:r>
          </w:p>
          <w:p w14:paraId="1985AE9C">
            <w:pPr>
              <w:spacing w:after="0" w:line="259" w:lineRule="auto"/>
              <w:ind w:left="2" w:right="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занятия людей, живущих в горах. Подписывают и раскрашивают рисунки, как люди используют горы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884EA5">
            <w:pPr>
              <w:spacing w:after="0" w:line="240" w:lineRule="auto"/>
              <w:ind w:right="175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признаки гор.  </w:t>
            </w: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занятиях людей в горах. Устанавливают простейшие зависимости между формой поверхности суши и занятиями населения. </w:t>
            </w:r>
          </w:p>
          <w:p w14:paraId="603DDDB7">
            <w:pPr>
              <w:spacing w:after="0" w:line="27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горы, известные из личного опыта. </w:t>
            </w:r>
          </w:p>
          <w:p w14:paraId="406FA426">
            <w:pPr>
              <w:spacing w:after="0" w:line="259" w:lineRule="auto"/>
              <w:ind w:right="5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Сравнивают горы и холмы, называю отличительные признаки; заполняют схему их строения </w:t>
            </w:r>
          </w:p>
        </w:tc>
      </w:tr>
      <w:tr w14:paraId="49E84E67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E09BDD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49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83092">
            <w:pPr>
              <w:spacing w:after="0" w:line="259" w:lineRule="auto"/>
              <w:ind w:left="2" w:right="2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Почва – верхний слой земли. Состав почвы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C2F3A">
            <w:pPr>
              <w:spacing w:after="0" w:line="259" w:lineRule="auto"/>
              <w:ind w:right="11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AC83E9">
            <w:pPr>
              <w:spacing w:after="0" w:line="259" w:lineRule="auto"/>
              <w:ind w:left="2" w:right="11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почве, ее образовании. Знакомство с составом почвы: перегной, песок, глина, вода, воздух, минеральные соли. Закрепление знания о роли почвы в жизни растений 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D5232">
            <w:pPr>
              <w:spacing w:after="0" w:line="246" w:lineRule="auto"/>
              <w:ind w:left="2" w:right="116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назначении почвы. Называют состав почвы, опираясь на схемы и  иллюстрации. Рассказывают о роли почвы в жизни растений. </w:t>
            </w:r>
          </w:p>
          <w:p w14:paraId="5E5705C1">
            <w:pPr>
              <w:spacing w:after="0" w:line="259" w:lineRule="auto"/>
              <w:ind w:left="2" w:right="114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Отгадывают загадки о животных, которые обитают в почве; подписывают их на рисунках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4A2CA">
            <w:pPr>
              <w:spacing w:after="31" w:line="252" w:lineRule="auto"/>
              <w:ind w:right="4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почвы в натуральном виде в естественных условиях и на картинах. Называют вещества, входящие в состав почвы и их значение. Заполняют схему в рабочей </w:t>
            </w:r>
          </w:p>
          <w:p w14:paraId="3A660BE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тетради «Состав почвы» </w:t>
            </w:r>
          </w:p>
          <w:p w14:paraId="77E2912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296CD63C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194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4A459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50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1EFD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Разнообразие почв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B7268">
            <w:pPr>
              <w:spacing w:after="0" w:line="259" w:lineRule="auto"/>
              <w:ind w:right="11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0F56B">
            <w:pPr>
              <w:spacing w:after="0" w:line="258" w:lineRule="auto"/>
              <w:ind w:left="2" w:right="395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видах почвы:  черноземные, глинистые,  песчаные. </w:t>
            </w:r>
          </w:p>
          <w:p w14:paraId="45C3EA9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  особенностями почв.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C02E5">
            <w:pPr>
              <w:spacing w:after="0" w:line="254" w:lineRule="auto"/>
              <w:ind w:left="2" w:right="21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виды почв (не менее 2). Называют свойства одного вида почв. Узнают по описанию и подписывают на рисунках виды почв </w:t>
            </w:r>
          </w:p>
          <w:p w14:paraId="4FD7C2B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5B0D0">
            <w:pPr>
              <w:spacing w:after="0" w:line="259" w:lineRule="auto"/>
              <w:ind w:right="5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виды почв и их основные признаки; выделяют существенные признаки разных видов почв; устанавливают связи между разными видами почв и растительностью; умеют </w:t>
            </w:r>
          </w:p>
        </w:tc>
      </w:tr>
      <w:tr w14:paraId="16C8B164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139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377E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B333B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E92A4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71F4A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8104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57A8D">
            <w:pPr>
              <w:spacing w:after="0" w:line="27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применять эти знания на практике. </w:t>
            </w:r>
          </w:p>
          <w:p w14:paraId="1A5B53F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задание: </w:t>
            </w:r>
          </w:p>
          <w:p w14:paraId="3CB2147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соединяют стрелкой название почвы с ее характеристикой  </w:t>
            </w:r>
          </w:p>
        </w:tc>
      </w:tr>
      <w:tr w14:paraId="371BFCD1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332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4A02BA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51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7524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Основное свойство почвы – плодородие. Обработка почвы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CCDFA">
            <w:pPr>
              <w:spacing w:after="0" w:line="259" w:lineRule="auto"/>
              <w:ind w:right="9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76DBA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плодородии почвы, способах обработки почвы и ее значении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50B07">
            <w:pPr>
              <w:spacing w:after="0" w:line="251" w:lineRule="auto"/>
              <w:ind w:left="2" w:right="99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об основном свойстве почвы, о значении обработки почвы для получения урожая. </w:t>
            </w:r>
          </w:p>
          <w:p w14:paraId="2D14ED53">
            <w:pPr>
              <w:spacing w:after="46" w:line="238" w:lineRule="auto"/>
              <w:ind w:left="2" w:right="98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Подчеркивают в тексте рабочей тетради название основных частей почвы, которые необходимы для </w:t>
            </w:r>
          </w:p>
          <w:p w14:paraId="16E1649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жизни растений </w:t>
            </w:r>
          </w:p>
          <w:p w14:paraId="5FDBD93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97C03">
            <w:pPr>
              <w:spacing w:after="0" w:line="243" w:lineRule="auto"/>
              <w:ind w:right="9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способы обработки почвы в зависимости от сезона; имеют представления о взаимосвязи обработки почвы с ее плодородием; умеют применять знания о сезонной обработке почвы на практике. </w:t>
            </w:r>
          </w:p>
          <w:p w14:paraId="22872ED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Делают вывод: почему черноземная почва самая плодородная </w:t>
            </w:r>
          </w:p>
        </w:tc>
      </w:tr>
      <w:tr w14:paraId="5E3B16A2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359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E9F30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52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DD64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Охрана почвы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42DDA1">
            <w:pPr>
              <w:spacing w:after="0" w:line="259" w:lineRule="auto"/>
              <w:ind w:right="9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D2FFF">
            <w:pPr>
              <w:spacing w:after="0" w:line="27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 представлений о значении почвы. </w:t>
            </w:r>
          </w:p>
          <w:p w14:paraId="2B67208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Охрана почв,  меры, принимаемые  для охраны почв 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8B60A">
            <w:pPr>
              <w:spacing w:after="0" w:line="248" w:lineRule="auto"/>
              <w:ind w:left="2" w:right="10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необходимости охраны почв и некоторых мерах, которые принимаются для защиты почвы. </w:t>
            </w:r>
          </w:p>
          <w:p w14:paraId="1C4C57EE">
            <w:pPr>
              <w:spacing w:after="46" w:line="238" w:lineRule="auto"/>
              <w:ind w:left="2" w:right="98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рисунки в рабочей тетради. Обводят те, на которых показано, как </w:t>
            </w:r>
          </w:p>
          <w:p w14:paraId="37D6051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человек заботиться о почве </w:t>
            </w:r>
          </w:p>
          <w:p w14:paraId="288D8BE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593D339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F15923">
            <w:pPr>
              <w:spacing w:after="0" w:line="244" w:lineRule="auto"/>
              <w:ind w:right="5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вредные воздействия на почву: костры, пожары, вырубка лесов, бытовой мусор, химикаты, вода, ветер; называют меры, принимаемые для охраны почв. </w:t>
            </w:r>
          </w:p>
          <w:p w14:paraId="14F5646A">
            <w:pPr>
              <w:spacing w:after="45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Обводят рисунки, на которых показано, как человек заботиться о почве, </w:t>
            </w:r>
          </w:p>
          <w:p w14:paraId="251A020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обосновывают</w:t>
            </w:r>
            <w:r>
              <w:rPr>
                <w:rFonts w:hint="default" w:ascii="Times New Roman" w:hAnsi="Times New Roman" w:cs="Times New Roman"/>
                <w:color w:val="00B0F0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свой выбор </w:t>
            </w:r>
          </w:p>
          <w:p w14:paraId="71CCF0B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1BE03EC3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 xml:space="preserve"> </w:t>
      </w: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eastAsia="Calibri" w:cs="Times New Roman"/>
          <w:sz w:val="22"/>
        </w:rPr>
        <w:t xml:space="preserve"> </w:t>
      </w:r>
    </w:p>
    <w:p w14:paraId="04D486A0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0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150133D8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43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3D5C0C">
            <w:pPr>
              <w:spacing w:after="0" w:line="259" w:lineRule="auto"/>
              <w:ind w:right="11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Есть на Земле страна Россия- 14 часов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6D7E65B2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332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EA621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53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A836D4">
            <w:pPr>
              <w:spacing w:after="46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Место России на земном шаре. </w:t>
            </w:r>
          </w:p>
          <w:p w14:paraId="424C19A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картой 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06C03">
            <w:pPr>
              <w:spacing w:after="0" w:line="259" w:lineRule="auto"/>
              <w:ind w:right="11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C9B3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России, размере территории, климате, рельефе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B44A8">
            <w:pPr>
              <w:spacing w:after="0" w:line="251" w:lineRule="auto"/>
              <w:ind w:left="2" w:right="117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название своей страны. Рассказывают, какие формы поверхности есть в России. </w:t>
            </w:r>
          </w:p>
          <w:p w14:paraId="52A592EF">
            <w:pPr>
              <w:spacing w:after="0" w:line="23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Рисуют Государственный флаг России в тетради. </w:t>
            </w:r>
          </w:p>
          <w:p w14:paraId="3502B39E">
            <w:pPr>
              <w:spacing w:after="44" w:line="238" w:lineRule="auto"/>
              <w:ind w:left="2" w:right="115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Подчеркивают в стихотворении название государства, в котором живут, записывают его в </w:t>
            </w:r>
          </w:p>
          <w:p w14:paraId="43B1713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клеточки </w:t>
            </w:r>
          </w:p>
          <w:p w14:paraId="09521DE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13015">
            <w:pPr>
              <w:spacing w:after="0" w:line="253" w:lineRule="auto"/>
              <w:ind w:right="4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особенности климата и рельефа России;  узнают на карте России реки и сушу (по цвету); устанавливают причинноследственные зависимости между территорией, солнечной освещенностью и климатом. </w:t>
            </w:r>
          </w:p>
          <w:p w14:paraId="7BAE6C5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Записывают в тетради свой адрес  </w:t>
            </w:r>
          </w:p>
        </w:tc>
      </w:tr>
      <w:tr w14:paraId="7C2C1387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04AB0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54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E0080">
            <w:pPr>
              <w:spacing w:after="44" w:line="23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Моря и океаны, омывающие берега </w:t>
            </w:r>
          </w:p>
          <w:p w14:paraId="1D36220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России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4B712">
            <w:pPr>
              <w:spacing w:after="0" w:line="259" w:lineRule="auto"/>
              <w:ind w:right="11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FF46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морями  и океанами, омывающими берега России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0A6A1">
            <w:pPr>
              <w:spacing w:after="0" w:line="25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Рассказывают,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что территорию России омывают теплые и холодные моря; называют основные признаки этих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морей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(лед,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снег, холодно,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тепло,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солнце, пляж). </w:t>
            </w:r>
          </w:p>
          <w:p w14:paraId="7D454EB1">
            <w:pPr>
              <w:spacing w:after="46" w:line="23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Вставляют в текст пропущенные слова с </w:t>
            </w:r>
          </w:p>
          <w:p w14:paraId="66E8E53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названием океанов 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D839D">
            <w:pPr>
              <w:spacing w:after="0" w:line="24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моря, омывающие берега России: Черное море, Азовское море, Балтийское море; называют их основные признаки. </w:t>
            </w:r>
          </w:p>
          <w:p w14:paraId="0E9EC65A">
            <w:pPr>
              <w:spacing w:after="0" w:line="259" w:lineRule="auto"/>
              <w:ind w:right="7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тетради: соединяют стрелками название моря с его характеристикой </w:t>
            </w:r>
          </w:p>
        </w:tc>
      </w:tr>
      <w:tr w14:paraId="3DA9CF81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49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62205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55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83FCF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Горы и равнины на территории нашей страны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8BB5AA">
            <w:pPr>
              <w:spacing w:after="0" w:line="259" w:lineRule="auto"/>
              <w:ind w:right="11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C52E3A">
            <w:pPr>
              <w:spacing w:after="46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формах поверхности   России: </w:t>
            </w:r>
          </w:p>
          <w:p w14:paraId="3D8B170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равнины, горы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FF249D">
            <w:pPr>
              <w:spacing w:after="16" w:line="265" w:lineRule="auto"/>
              <w:ind w:left="2" w:right="114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Узнают на иллюстрациях различные формы поверхности – горы, равнины; рассказывают</w:t>
            </w:r>
            <w:r>
              <w:rPr>
                <w:rFonts w:hint="default" w:ascii="Times New Roman" w:hAnsi="Times New Roman" w:cs="Times New Roman"/>
                <w:color w:val="FF0000"/>
                <w:sz w:val="24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что на </w:t>
            </w:r>
          </w:p>
          <w:p w14:paraId="262C4FF0">
            <w:pPr>
              <w:spacing w:after="0" w:line="278" w:lineRule="auto"/>
              <w:ind w:left="2" w:right="12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территории   России находятся горы и равнины. </w:t>
            </w:r>
          </w:p>
          <w:p w14:paraId="0D0366CF">
            <w:pPr>
              <w:spacing w:after="0" w:line="259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Подчеркивают слова, которые обозначают формы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8BC4A7">
            <w:pPr>
              <w:spacing w:after="21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горы и равнины </w:t>
            </w:r>
          </w:p>
          <w:p w14:paraId="4B041003">
            <w:pPr>
              <w:spacing w:after="46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России: ВосточноЕвропейская равнина, </w:t>
            </w:r>
          </w:p>
          <w:p w14:paraId="75E718A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Западно-Сибирская равнина, Кавказские горы, Уральские горы. Рассказывают об их основных признаках. Вставляют в текст карточки названия равнин и гор </w:t>
            </w:r>
          </w:p>
        </w:tc>
      </w:tr>
    </w:tbl>
    <w:p w14:paraId="368A660D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55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0E8869D0">
        <w:tblPrEx>
          <w:tblCellMar>
            <w:top w:w="14" w:type="dxa"/>
            <w:left w:w="113" w:type="dxa"/>
            <w:bottom w:w="0" w:type="dxa"/>
            <w:right w:w="55" w:type="dxa"/>
          </w:tblCellMar>
        </w:tblPrEx>
        <w:trPr>
          <w:trHeight w:val="56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9C08F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DD24D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BEFF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129E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22B1B">
            <w:pPr>
              <w:tabs>
                <w:tab w:val="center" w:pos="368"/>
                <w:tab w:val="center" w:pos="1786"/>
                <w:tab w:val="center" w:pos="2955"/>
              </w:tabs>
              <w:spacing w:after="27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2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земной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поверхности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на </w:t>
            </w:r>
          </w:p>
          <w:p w14:paraId="073CABF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карточке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EC21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России, используя слова для справок  </w:t>
            </w:r>
          </w:p>
        </w:tc>
      </w:tr>
      <w:tr w14:paraId="1E9D5D8C">
        <w:tblPrEx>
          <w:tblCellMar>
            <w:top w:w="14" w:type="dxa"/>
            <w:left w:w="113" w:type="dxa"/>
            <w:bottom w:w="0" w:type="dxa"/>
            <w:right w:w="55" w:type="dxa"/>
          </w:tblCellMar>
        </w:tblPrEx>
        <w:trPr>
          <w:trHeight w:val="249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FFD4C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56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510F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Реки и озера России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7E091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4EEDA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реками и озёрами России. Знакомство с крупнейшими реками России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EC985">
            <w:pPr>
              <w:spacing w:after="0" w:line="28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на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иллюстрациях реки;  </w:t>
            </w:r>
          </w:p>
          <w:p w14:paraId="2785EE93">
            <w:pPr>
              <w:spacing w:after="0" w:line="26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рассказывают,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что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на территории России находятся реки и озера; называют 1–2 реки России. </w:t>
            </w:r>
          </w:p>
          <w:p w14:paraId="581E4F99">
            <w:pPr>
              <w:spacing w:after="46" w:line="239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Подбирают обобщающие слова к перечисленным </w:t>
            </w:r>
          </w:p>
          <w:p w14:paraId="1DE0846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названиям рек и озер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43A1B5">
            <w:pPr>
              <w:spacing w:after="0" w:line="250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реки и озера России: 3–4 названия, называют их основные признаки. </w:t>
            </w:r>
          </w:p>
          <w:p w14:paraId="429F6B21">
            <w:pPr>
              <w:spacing w:after="0" w:line="25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 в рабочей тетради «Реки и озера России» </w:t>
            </w:r>
          </w:p>
          <w:p w14:paraId="78DDAAA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</w:t>
            </w:r>
          </w:p>
          <w:p w14:paraId="6AE998F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5E5E64C3">
        <w:tblPrEx>
          <w:tblCellMar>
            <w:top w:w="14" w:type="dxa"/>
            <w:left w:w="113" w:type="dxa"/>
            <w:bottom w:w="0" w:type="dxa"/>
            <w:right w:w="55" w:type="dxa"/>
          </w:tblCellMar>
        </w:tblPrEx>
        <w:trPr>
          <w:trHeight w:val="221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A916A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57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942E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Москва – столица России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8AF59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BC6D7">
            <w:pPr>
              <w:spacing w:after="0" w:line="259" w:lineRule="auto"/>
              <w:ind w:left="2" w:right="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столице России – Москве: достопримечательности, стадионы, транспорт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81A51">
            <w:pPr>
              <w:spacing w:after="29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достопримечательности </w:t>
            </w:r>
          </w:p>
          <w:p w14:paraId="20F68B11">
            <w:pPr>
              <w:spacing w:after="0" w:line="283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Москвы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с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опорой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на иллюстрации. </w:t>
            </w:r>
          </w:p>
          <w:p w14:paraId="2D41C58C">
            <w:pPr>
              <w:spacing w:after="46" w:line="23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столицу России. Подписывают на рисунках </w:t>
            </w:r>
          </w:p>
          <w:p w14:paraId="4F44527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герб России и герб Москвы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</w:t>
            </w:r>
          </w:p>
          <w:p w14:paraId="0B1B96F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A3F84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достопримечательности Москвы. Называют основные виды транспорта Москвы. Находят на картинках и подписывают </w:t>
            </w:r>
          </w:p>
          <w:p w14:paraId="38E38BFC">
            <w:pPr>
              <w:spacing w:after="21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достопримечательности </w:t>
            </w:r>
          </w:p>
          <w:p w14:paraId="0C7E250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Москвы  </w:t>
            </w:r>
          </w:p>
        </w:tc>
      </w:tr>
      <w:tr w14:paraId="6336FB17">
        <w:tblPrEx>
          <w:tblCellMar>
            <w:top w:w="14" w:type="dxa"/>
            <w:left w:w="113" w:type="dxa"/>
            <w:bottom w:w="0" w:type="dxa"/>
            <w:right w:w="55" w:type="dxa"/>
          </w:tblCellMar>
        </w:tblPrEx>
        <w:trPr>
          <w:trHeight w:val="166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C7F07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58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B228D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Санкт-Петербург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60FF6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2EFEE5">
            <w:pPr>
              <w:spacing w:after="0" w:line="27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городе Санкт-Петербург: </w:t>
            </w:r>
          </w:p>
          <w:p w14:paraId="48F58FA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достопримечательности, реки, разводные мосты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5BCB0">
            <w:pPr>
              <w:tabs>
                <w:tab w:val="center" w:pos="395"/>
                <w:tab w:val="center" w:pos="1434"/>
                <w:tab w:val="center" w:pos="2576"/>
              </w:tabs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2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Узнают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и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называют </w:t>
            </w:r>
          </w:p>
          <w:p w14:paraId="7E74616F">
            <w:pPr>
              <w:spacing w:after="22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достопримечательности </w:t>
            </w:r>
          </w:p>
          <w:p w14:paraId="51CAD3B0">
            <w:pPr>
              <w:spacing w:after="22" w:line="258" w:lineRule="auto"/>
              <w:ind w:left="2" w:right="6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Санкт-Петербурга: разводные мосты, Дворцовая площадь – на иллюстрациях и </w:t>
            </w:r>
          </w:p>
          <w:p w14:paraId="6D27E43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фотографиях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6B3E0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СанктПетербург на картинках и иллюстрациях, рассказывают  об его основных достопримечательностях </w:t>
            </w:r>
          </w:p>
        </w:tc>
      </w:tr>
      <w:tr w14:paraId="0B2A13C0">
        <w:tblPrEx>
          <w:tblCellMar>
            <w:top w:w="14" w:type="dxa"/>
            <w:left w:w="113" w:type="dxa"/>
            <w:bottom w:w="0" w:type="dxa"/>
            <w:right w:w="55" w:type="dxa"/>
          </w:tblCellMar>
        </w:tblPrEx>
        <w:trPr>
          <w:trHeight w:val="194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B80D0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59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99952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Ярославль. </w:t>
            </w:r>
          </w:p>
          <w:p w14:paraId="04FB36EF">
            <w:pPr>
              <w:spacing w:after="44" w:line="23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Владимир. Ростов. Города «Золотого </w:t>
            </w:r>
          </w:p>
          <w:p w14:paraId="347732C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кольца»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41931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7544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Знакомство с городами «Золотого кольца»: Ярославль, Владимир, Ростов: достопримечательности, народные промыслы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58FBB7">
            <w:pPr>
              <w:spacing w:after="0" w:line="238" w:lineRule="auto"/>
              <w:ind w:left="2" w:right="61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города Золотого кольца: Ярославль, Владимир, Ростов. Рассказывают о </w:t>
            </w:r>
          </w:p>
          <w:p w14:paraId="3EBD5FBE">
            <w:pPr>
              <w:spacing w:after="0" w:line="259" w:lineRule="auto"/>
              <w:ind w:left="2" w:right="61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достопримечательностях городов «Золотого кольца» с помощью учителя.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EC1B6">
            <w:pPr>
              <w:spacing w:after="0" w:line="259" w:lineRule="auto"/>
              <w:ind w:right="6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города «Золотого кольца»: Ярославль, Владимир, Ростов.  Называют основные достопримечательности: набережная в Ярославле, театр; собор и Золотые </w:t>
            </w:r>
          </w:p>
        </w:tc>
      </w:tr>
    </w:tbl>
    <w:p w14:paraId="68445BCE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0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4D2FB762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1668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82E15E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CA126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F0C0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CCDCB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FFC482">
            <w:pPr>
              <w:spacing w:after="46" w:line="238" w:lineRule="auto"/>
              <w:ind w:left="2" w:right="116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задание: соединяют линиями, с именем каких великих людей </w:t>
            </w:r>
          </w:p>
          <w:p w14:paraId="482267F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связаны названия городов  </w:t>
            </w:r>
          </w:p>
          <w:p w14:paraId="6AFA9C0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FE48D">
            <w:pPr>
              <w:spacing w:after="0" w:line="259" w:lineRule="auto"/>
              <w:ind w:right="574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ворота во Владимире; Ростовский кремль. Вписывают в таблицу названия некоторых достопримечательностей городов  Золотого кольца </w:t>
            </w:r>
          </w:p>
        </w:tc>
      </w:tr>
      <w:tr w14:paraId="64E98A75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359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9B135A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60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23AF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Нижний Новгород, Казань, Волгоград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DDC6D8">
            <w:pPr>
              <w:spacing w:after="0" w:line="259" w:lineRule="auto"/>
              <w:ind w:right="11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1F229">
            <w:pPr>
              <w:spacing w:after="0" w:line="259" w:lineRule="auto"/>
              <w:ind w:left="2" w:right="3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городах Нижний Новгород, Казань, Волгоград: достопримечательности, промышленность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3D061">
            <w:pPr>
              <w:tabs>
                <w:tab w:val="center" w:pos="521"/>
                <w:tab w:val="center" w:pos="1632"/>
                <w:tab w:val="center" w:pos="2648"/>
              </w:tabs>
              <w:spacing w:after="29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2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Называют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города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Нижний </w:t>
            </w:r>
          </w:p>
          <w:p w14:paraId="736E0FFF">
            <w:pPr>
              <w:spacing w:after="0" w:line="248" w:lineRule="auto"/>
              <w:ind w:left="2" w:right="192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Новгород, Казань, Волгоград Рассказывают о достопримечательностях   с помощью учителя, опираясь на иллюстрации. </w:t>
            </w:r>
          </w:p>
          <w:p w14:paraId="6068A60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Находят на карте названия городов и выписывают их в тетрадь 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B5D56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города </w:t>
            </w:r>
          </w:p>
          <w:p w14:paraId="3FC7894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Нижний Новгород, Казань, Волгоград; называют основные достопримечательности городов (Нижегородский кремль, Казанский кремль, мечеть, Мамаев курган);  называют города, известные из других источников. Заполняют таблицу: по описанию определяют название городов </w:t>
            </w:r>
          </w:p>
        </w:tc>
      </w:tr>
      <w:tr w14:paraId="0F8A713F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3046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19067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61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DC0D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Новосибирск, Владивосток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9B0671">
            <w:pPr>
              <w:spacing w:after="0" w:line="259" w:lineRule="auto"/>
              <w:ind w:right="11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2E1D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</w:t>
            </w:r>
          </w:p>
          <w:p w14:paraId="07AE9ED8">
            <w:pPr>
              <w:spacing w:after="0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городах Новосибирск, Владивосток: </w:t>
            </w:r>
          </w:p>
          <w:p w14:paraId="51107EB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достопримечательности, промышленность, порт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904F3">
            <w:pPr>
              <w:tabs>
                <w:tab w:val="center" w:pos="521"/>
                <w:tab w:val="center" w:pos="2731"/>
              </w:tabs>
              <w:spacing w:after="12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2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Называют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города </w:t>
            </w:r>
          </w:p>
          <w:p w14:paraId="209F9E0B">
            <w:pPr>
              <w:tabs>
                <w:tab w:val="center" w:pos="710"/>
                <w:tab w:val="center" w:pos="2384"/>
              </w:tabs>
              <w:spacing w:after="12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2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Новосибирск,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Владивосток.  </w:t>
            </w:r>
          </w:p>
          <w:p w14:paraId="267ED594">
            <w:pPr>
              <w:tabs>
                <w:tab w:val="center" w:pos="719"/>
                <w:tab w:val="center" w:pos="3014"/>
              </w:tabs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2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о </w:t>
            </w:r>
          </w:p>
          <w:p w14:paraId="6AD45BFA">
            <w:pPr>
              <w:spacing w:after="0" w:line="257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достопримечательностях городов; показывают их на карте </w:t>
            </w:r>
          </w:p>
          <w:p w14:paraId="6FD979C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</w:t>
            </w:r>
          </w:p>
          <w:p w14:paraId="05216B0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40478">
            <w:pPr>
              <w:spacing w:after="0" w:line="245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города Новосибирск, Владивосток; называют основные достопримечательности городов; называют города, известные из других источников. </w:t>
            </w:r>
          </w:p>
          <w:p w14:paraId="10FC6562">
            <w:pPr>
              <w:spacing w:after="0" w:line="25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рассказ о городе Владивостоке, используя слова для справок </w:t>
            </w:r>
          </w:p>
          <w:p w14:paraId="3DCA28C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0F34EA89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304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73E66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62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91B7F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Население и народы России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4AF0DE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75DC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населении России и России как многонациональном государстве 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548C6">
            <w:pPr>
              <w:spacing w:after="44" w:line="238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отдельных представителей народов </w:t>
            </w:r>
          </w:p>
          <w:p w14:paraId="60E5B79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России.  </w:t>
            </w:r>
          </w:p>
          <w:p w14:paraId="67C0BF72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места, где проживает население России. Узнают на иллюстрациях и называют городское и сельское население. </w:t>
            </w:r>
          </w:p>
          <w:p w14:paraId="687D5CF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 «Население нашей страны», используя помощь учителя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6466CB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представителей народов России. </w:t>
            </w:r>
          </w:p>
          <w:p w14:paraId="22C84547">
            <w:pPr>
              <w:spacing w:after="0" w:line="251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 традициях, обычаях населения России; занятиях городского и сельского населения. </w:t>
            </w:r>
          </w:p>
          <w:p w14:paraId="78166BD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схему «Население нашей страны»; определяют, какие рисунки подходят к стихотворениям   </w:t>
            </w:r>
          </w:p>
        </w:tc>
      </w:tr>
      <w:tr w14:paraId="719CF4E3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49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1636F3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63 </w:t>
            </w:r>
          </w:p>
          <w:p w14:paraId="7B46F66B">
            <w:pPr>
              <w:spacing w:after="0" w:line="259" w:lineRule="auto"/>
              <w:ind w:left="2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867A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Ваш город.  Важнейшие географические объекты региона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E149C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49B0D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своей местности на основе уточнения и обобщения имеющихся знаний: поверхность, водоёмы, растительный и животный мир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2E26D">
            <w:pPr>
              <w:spacing w:after="0" w:line="238" w:lineRule="auto"/>
              <w:ind w:left="2" w:right="35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основные географические объекты  и особенности своей местности:  поверхность, водоёмы с опорой на учебник. Называют представителей </w:t>
            </w:r>
          </w:p>
          <w:p w14:paraId="7D856F1F">
            <w:pPr>
              <w:spacing w:after="0" w:line="259" w:lineRule="auto"/>
              <w:ind w:left="2"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растительного и животного мира  своего региона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4FE50">
            <w:pPr>
              <w:spacing w:after="0" w:line="259" w:lineRule="auto"/>
              <w:ind w:right="315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Показывают на карте основные географические объекты  и особенности своей местности:  поверхность, водоёмы. Рассказывают о  представителях растительного и животного мира  своего региона </w:t>
            </w:r>
          </w:p>
        </w:tc>
      </w:tr>
      <w:tr w14:paraId="6D543B08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49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6BA0A7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64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EFEB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Ваш город.  Важнейшие географические объекты региона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E5001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FFF92">
            <w:pPr>
              <w:spacing w:after="0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представления о своей местности на основе уточнения и обобщения имеющихся знаний: </w:t>
            </w:r>
          </w:p>
          <w:p w14:paraId="2B8C494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промышленность и сельское хозяйство,  достопримечательности.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3D5FA">
            <w:pPr>
              <w:spacing w:after="46" w:line="238" w:lineRule="auto"/>
              <w:ind w:left="2" w:right="145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Показывают  на иллюстрациях достопримечательности своего города с помощью учителя. Называют промышленные предприятия </w:t>
            </w:r>
          </w:p>
          <w:p w14:paraId="22949F9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своего региона  </w:t>
            </w:r>
          </w:p>
          <w:p w14:paraId="3ABBB13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B1FE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Рассказывают о  достопримечательностях  своего города.</w:t>
            </w: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Называют промышленные предприятия и направления сельского хозяйства </w:t>
            </w: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своего региона, Рассказывают о населении своей местности, их  традициях и обычаях </w:t>
            </w:r>
          </w:p>
        </w:tc>
      </w:tr>
    </w:tbl>
    <w:p w14:paraId="536998BE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 xml:space="preserve"> </w:t>
      </w:r>
      <w:r>
        <w:rPr>
          <w:rFonts w:hint="default" w:ascii="Times New Roman" w:hAnsi="Times New Roman" w:eastAsia="Calibri" w:cs="Times New Roman"/>
          <w:sz w:val="22"/>
        </w:rPr>
        <w:tab/>
      </w:r>
      <w:r>
        <w:rPr>
          <w:rFonts w:hint="default" w:ascii="Times New Roman" w:hAnsi="Times New Roman" w:eastAsia="Calibri" w:cs="Times New Roman"/>
          <w:sz w:val="22"/>
        </w:rPr>
        <w:t xml:space="preserve"> </w:t>
      </w:r>
    </w:p>
    <w:p w14:paraId="15158E2A">
      <w:pPr>
        <w:spacing w:after="0" w:line="259" w:lineRule="auto"/>
        <w:ind w:left="-1418" w:right="11049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4359" w:type="dxa"/>
        <w:tblInd w:w="5" w:type="dxa"/>
        <w:tblLayout w:type="autofit"/>
        <w:tblCellMar>
          <w:top w:w="14" w:type="dxa"/>
          <w:left w:w="113" w:type="dxa"/>
          <w:bottom w:w="0" w:type="dxa"/>
          <w:right w:w="77" w:type="dxa"/>
        </w:tblCellMar>
      </w:tblPr>
      <w:tblGrid>
        <w:gridCol w:w="612"/>
        <w:gridCol w:w="2398"/>
        <w:gridCol w:w="937"/>
        <w:gridCol w:w="3804"/>
        <w:gridCol w:w="3303"/>
        <w:gridCol w:w="3305"/>
      </w:tblGrid>
      <w:tr w14:paraId="76545C0C">
        <w:tblPrEx>
          <w:tblCellMar>
            <w:top w:w="14" w:type="dxa"/>
            <w:left w:w="113" w:type="dxa"/>
            <w:bottom w:w="0" w:type="dxa"/>
            <w:right w:w="77" w:type="dxa"/>
          </w:tblCellMar>
        </w:tblPrEx>
        <w:trPr>
          <w:trHeight w:val="1944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B8C43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65 </w:t>
            </w:r>
          </w:p>
          <w:p w14:paraId="2B40F096">
            <w:pPr>
              <w:spacing w:after="0" w:line="259" w:lineRule="auto"/>
              <w:ind w:left="22" w:right="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755A62E9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17C3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Экскурсия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57B961">
            <w:pPr>
              <w:spacing w:after="0" w:line="259" w:lineRule="auto"/>
              <w:ind w:right="3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F7ED4">
            <w:pPr>
              <w:spacing w:after="22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закрепление знаний </w:t>
            </w:r>
          </w:p>
          <w:p w14:paraId="7B615484">
            <w:pPr>
              <w:spacing w:after="0" w:line="259" w:lineRule="auto"/>
              <w:ind w:left="2" w:right="43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 родном городе; о важнейших географических объектах региона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4536C">
            <w:pPr>
              <w:spacing w:after="0" w:line="257" w:lineRule="auto"/>
              <w:ind w:left="2" w:right="205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и посещают достопримечательные места города; </w:t>
            </w:r>
          </w:p>
          <w:p w14:paraId="3B313FA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важнейшие географические объекты региона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63FFA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в ходе экскурсии о достопримечательностях города совместно с учителем; Рассказывают и изучают важнейшие географические объекты региона </w:t>
            </w:r>
          </w:p>
        </w:tc>
      </w:tr>
      <w:tr w14:paraId="71267DA2">
        <w:tblPrEx>
          <w:tblCellMar>
            <w:top w:w="14" w:type="dxa"/>
            <w:left w:w="113" w:type="dxa"/>
            <w:bottom w:w="0" w:type="dxa"/>
            <w:right w:w="77" w:type="dxa"/>
          </w:tblCellMar>
        </w:tblPrEx>
        <w:trPr>
          <w:trHeight w:val="194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C2E39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66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60FE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Экскурсия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D10E6">
            <w:pPr>
              <w:spacing w:after="0" w:line="259" w:lineRule="auto"/>
              <w:ind w:right="3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FE0451">
            <w:pPr>
              <w:spacing w:after="0" w:line="259" w:lineRule="auto"/>
              <w:ind w:left="2" w:right="7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закрепление знаний о родном городе; о важнейших географических объектах региона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8A38A">
            <w:pPr>
              <w:spacing w:after="0" w:line="257" w:lineRule="auto"/>
              <w:ind w:left="2" w:right="205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и посещают достопримечательные места города; </w:t>
            </w:r>
          </w:p>
          <w:p w14:paraId="46A6D8B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важнейшие географические объекты региона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D5FBB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в ходе экскурсии о достопримечательностях города совместно с учителем; Рассказывают и изучают важнейшие географические объекты региона </w:t>
            </w:r>
          </w:p>
        </w:tc>
      </w:tr>
      <w:tr w14:paraId="045A1E33">
        <w:tblPrEx>
          <w:tblCellMar>
            <w:top w:w="14" w:type="dxa"/>
            <w:left w:w="113" w:type="dxa"/>
            <w:bottom w:w="0" w:type="dxa"/>
            <w:right w:w="77" w:type="dxa"/>
          </w:tblCellMar>
        </w:tblPrEx>
        <w:trPr>
          <w:trHeight w:val="286" w:hRule="atLeast"/>
        </w:trPr>
        <w:tc>
          <w:tcPr>
            <w:tcW w:w="143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EAE1A">
            <w:pPr>
              <w:spacing w:after="0" w:line="259" w:lineRule="auto"/>
              <w:ind w:right="3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Повторение – 2 часа </w:t>
            </w:r>
          </w:p>
        </w:tc>
      </w:tr>
      <w:tr w14:paraId="129AFEAE">
        <w:tblPrEx>
          <w:tblCellMar>
            <w:top w:w="14" w:type="dxa"/>
            <w:left w:w="113" w:type="dxa"/>
            <w:bottom w:w="0" w:type="dxa"/>
            <w:right w:w="77" w:type="dxa"/>
          </w:tblCellMar>
        </w:tblPrEx>
        <w:trPr>
          <w:trHeight w:val="277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53CA8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67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34C05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Обобщающий урок </w:t>
            </w:r>
          </w:p>
          <w:p w14:paraId="41C486A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 разделу «Есть на </w:t>
            </w:r>
          </w:p>
          <w:p w14:paraId="2B6D95F9">
            <w:pPr>
              <w:spacing w:after="21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Земле страна </w:t>
            </w:r>
          </w:p>
          <w:p w14:paraId="261F2FE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Россия»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C639E">
            <w:pPr>
              <w:spacing w:after="0" w:line="259" w:lineRule="auto"/>
              <w:ind w:right="3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6639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 знаний о России: формах рельефа, водоемах, городах, населении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669DF">
            <w:pPr>
              <w:spacing w:after="44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отдельные города России, отдельных представителей народов </w:t>
            </w:r>
          </w:p>
          <w:p w14:paraId="0CB872B2">
            <w:pPr>
              <w:spacing w:after="96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России </w:t>
            </w:r>
          </w:p>
          <w:p w14:paraId="1B14D2AF">
            <w:pPr>
              <w:spacing w:after="0" w:line="259" w:lineRule="auto"/>
              <w:ind w:left="710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E34A0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особенности климата и рельефа России, называют моря, омывающие берега России: Черное море, Азовское море, Балтийское море; называют отдельные реки, озера, горы, равнины России; называют отдельные города России и их достопримечательности </w:t>
            </w:r>
          </w:p>
        </w:tc>
      </w:tr>
      <w:tr w14:paraId="6D945294">
        <w:tblPrEx>
          <w:tblCellMar>
            <w:top w:w="14" w:type="dxa"/>
            <w:left w:w="113" w:type="dxa"/>
            <w:bottom w:w="0" w:type="dxa"/>
            <w:right w:w="77" w:type="dxa"/>
          </w:tblCellMar>
        </w:tblPrEx>
        <w:trPr>
          <w:trHeight w:val="194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9056B">
            <w:pPr>
              <w:spacing w:after="0" w:line="259" w:lineRule="auto"/>
              <w:ind w:left="7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68 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C1BA27">
            <w:pPr>
              <w:spacing w:after="22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Неживая природа. </w:t>
            </w:r>
          </w:p>
          <w:p w14:paraId="7A0F53A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Обобщающий урок 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9975F">
            <w:pPr>
              <w:spacing w:after="0" w:line="259" w:lineRule="auto"/>
              <w:ind w:right="3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0DFA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Обобщение и закрепление представлений о предметах и явлениях неживой природы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9179E2">
            <w:pPr>
              <w:spacing w:after="0" w:line="259" w:lineRule="auto"/>
              <w:ind w:left="2" w:right="111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изученные предметы неживой природы  на иллюстрациях, фотографиях; относят к определенным группам (вода, воздух, полезные ископаемые,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FDE057">
            <w:pPr>
              <w:spacing w:after="0" w:line="259" w:lineRule="auto"/>
              <w:ind w:right="2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изученные предметы неживой природы на картинах, схемах и в натуральном виде; относят предметы неживой природы к разным группам (вода, </w:t>
            </w:r>
          </w:p>
        </w:tc>
      </w:tr>
      <w:tr w14:paraId="3EE59E40">
        <w:tblPrEx>
          <w:tblCellMar>
            <w:top w:w="14" w:type="dxa"/>
            <w:left w:w="113" w:type="dxa"/>
            <w:bottom w:w="0" w:type="dxa"/>
            <w:right w:w="77" w:type="dxa"/>
          </w:tblCellMar>
        </w:tblPrEx>
        <w:trPr>
          <w:trHeight w:val="2773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0E40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9193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A2F9F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41C745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67A1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почва); называют предметы, относящиеся к почве, полезным ископаемым, свойствам воды или воздуха;  называют элементарные правила безопасного поведения в природе; рассказывают о значении неживой природы в жизни человека </w:t>
            </w:r>
          </w:p>
        </w:tc>
        <w:tc>
          <w:tcPr>
            <w:tcW w:w="3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7480F">
            <w:pPr>
              <w:spacing w:after="46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воздух, полезные ископаемые, почва); выделяют существенные признаки каждой группы; рассказывают о взаимосвязях между неживой и живой природой; соблюдают правила безопасного </w:t>
            </w:r>
          </w:p>
          <w:p w14:paraId="176430A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поведения в природе  </w:t>
            </w:r>
          </w:p>
          <w:p w14:paraId="79AB624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09F4C51C">
      <w:pPr>
        <w:spacing w:after="0" w:line="259" w:lineRule="auto"/>
        <w:ind w:right="0" w:firstLine="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 </w:t>
      </w:r>
    </w:p>
    <w:p w14:paraId="3764C19F">
      <w:pPr>
        <w:spacing w:after="0" w:line="259" w:lineRule="auto"/>
        <w:ind w:right="0" w:firstLine="0"/>
        <w:rPr>
          <w:rFonts w:hint="default" w:ascii="Times New Roman" w:hAnsi="Times New Roman" w:cs="Times New Roman"/>
          <w:b/>
          <w:sz w:val="24"/>
        </w:rPr>
      </w:pPr>
    </w:p>
    <w:p w14:paraId="44D7D47E">
      <w:pPr>
        <w:spacing w:after="0" w:line="259" w:lineRule="auto"/>
        <w:ind w:right="0" w:firstLine="0"/>
        <w:rPr>
          <w:rFonts w:hint="default" w:ascii="Times New Roman" w:hAnsi="Times New Roman" w:cs="Times New Roman"/>
          <w:b/>
          <w:sz w:val="24"/>
        </w:rPr>
      </w:pPr>
    </w:p>
    <w:p w14:paraId="3DEACA40">
      <w:pPr>
        <w:spacing w:after="0" w:line="259" w:lineRule="auto"/>
        <w:ind w:right="0" w:firstLine="0"/>
        <w:rPr>
          <w:rFonts w:hint="default" w:ascii="Times New Roman" w:hAnsi="Times New Roman" w:cs="Times New Roman"/>
          <w:b/>
          <w:sz w:val="24"/>
        </w:rPr>
      </w:pPr>
    </w:p>
    <w:p w14:paraId="6E83ED0A">
      <w:pPr>
        <w:spacing w:after="0" w:line="259" w:lineRule="auto"/>
        <w:ind w:right="0" w:firstLine="0"/>
        <w:rPr>
          <w:rFonts w:hint="default" w:ascii="Times New Roman" w:hAnsi="Times New Roman" w:cs="Times New Roman"/>
          <w:b/>
          <w:sz w:val="24"/>
        </w:rPr>
      </w:pPr>
    </w:p>
    <w:p w14:paraId="107DCDAC">
      <w:pPr>
        <w:spacing w:after="0" w:line="259" w:lineRule="auto"/>
        <w:ind w:right="0" w:firstLine="0"/>
        <w:rPr>
          <w:rFonts w:hint="default" w:ascii="Times New Roman" w:hAnsi="Times New Roman" w:cs="Times New Roman"/>
          <w:b/>
          <w:sz w:val="24"/>
        </w:rPr>
      </w:pPr>
    </w:p>
    <w:p w14:paraId="736342FF">
      <w:pPr>
        <w:spacing w:after="0" w:line="259" w:lineRule="auto"/>
        <w:ind w:right="0" w:firstLine="0"/>
        <w:rPr>
          <w:rFonts w:hint="default" w:ascii="Times New Roman" w:hAnsi="Times New Roman" w:cs="Times New Roman"/>
          <w:b/>
          <w:sz w:val="24"/>
        </w:rPr>
      </w:pPr>
    </w:p>
    <w:p w14:paraId="31330ACB">
      <w:pPr>
        <w:spacing w:after="0" w:line="259" w:lineRule="auto"/>
        <w:ind w:right="0" w:firstLine="0"/>
        <w:rPr>
          <w:rFonts w:hint="default" w:ascii="Times New Roman" w:hAnsi="Times New Roman" w:cs="Times New Roman"/>
          <w:b/>
          <w:sz w:val="24"/>
        </w:rPr>
      </w:pPr>
    </w:p>
    <w:p w14:paraId="29D66AF4">
      <w:pPr>
        <w:spacing w:after="0" w:line="259" w:lineRule="auto"/>
        <w:ind w:right="0" w:firstLine="0"/>
        <w:rPr>
          <w:rFonts w:hint="default" w:ascii="Times New Roman" w:hAnsi="Times New Roman" w:cs="Times New Roman"/>
          <w:b/>
          <w:sz w:val="24"/>
        </w:rPr>
      </w:pPr>
    </w:p>
    <w:p w14:paraId="0A1A0283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</w:p>
    <w:p w14:paraId="52DAEB03">
      <w:pPr>
        <w:pStyle w:val="2"/>
        <w:numPr>
          <w:ilvl w:val="0"/>
          <w:numId w:val="0"/>
        </w:numPr>
        <w:spacing w:after="103"/>
        <w:ind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sz w:val="22"/>
        </w:rPr>
        <w:t xml:space="preserve"> </w:t>
      </w:r>
      <w:bookmarkStart w:id="7" w:name="_Toc66042"/>
      <w:r>
        <w:rPr>
          <w:rFonts w:hint="default" w:ascii="Times New Roman" w:hAnsi="Times New Roman" w:cs="Times New Roman"/>
        </w:rPr>
        <w:t xml:space="preserve">ТЕМАТИЧЕСКОЕ ПЛАНИРОВАНИЕ </w:t>
      </w:r>
      <w:bookmarkEnd w:id="7"/>
      <w:r>
        <w:rPr>
          <w:rFonts w:hint="default" w:ascii="Times New Roman" w:hAnsi="Times New Roman" w:cs="Times New Roman"/>
        </w:rPr>
        <w:t>6 класс</w:t>
      </w:r>
    </w:p>
    <w:p w14:paraId="3376C328">
      <w:pPr>
        <w:spacing w:after="0" w:line="259" w:lineRule="auto"/>
        <w:ind w:right="0" w:firstLine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sz w:val="24"/>
        </w:rPr>
        <w:t xml:space="preserve"> </w:t>
      </w: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0" w:type="dxa"/>
        </w:tblCellMar>
      </w:tblPr>
      <w:tblGrid>
        <w:gridCol w:w="555"/>
        <w:gridCol w:w="2275"/>
        <w:gridCol w:w="711"/>
        <w:gridCol w:w="2976"/>
        <w:gridCol w:w="3687"/>
        <w:gridCol w:w="3790"/>
      </w:tblGrid>
      <w:tr w14:paraId="272E3293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9B30A">
            <w:pPr>
              <w:spacing w:after="0" w:line="259" w:lineRule="auto"/>
              <w:ind w:left="51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№ </w:t>
            </w:r>
          </w:p>
        </w:tc>
        <w:tc>
          <w:tcPr>
            <w:tcW w:w="2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C67AD9">
            <w:pPr>
              <w:spacing w:after="0" w:line="259" w:lineRule="auto"/>
              <w:ind w:right="11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Тема 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3A62E">
            <w:pPr>
              <w:spacing w:after="0" w:line="259" w:lineRule="auto"/>
              <w:ind w:left="17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Calibri" w:cs="Times New Roman"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48615" cy="490855"/>
                      <wp:effectExtent l="0" t="0" r="0" b="0"/>
                      <wp:docPr id="53621" name="Group 536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967" cy="491033"/>
                                <a:chOff x="0" y="0"/>
                                <a:chExt cx="348967" cy="491033"/>
                              </a:xfrm>
                            </wpg:grpSpPr>
                            <wps:wsp>
                              <wps:cNvPr id="979" name="Rectangle 979"/>
                              <wps:cNvSpPr/>
                              <wps:spPr>
                                <a:xfrm rot="-5399999">
                                  <a:off x="-46733" y="229797"/>
                                  <a:ext cx="33809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2B0127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Кол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0" name="Rectangle 980"/>
                              <wps:cNvSpPr/>
                              <wps:spPr>
                                <a:xfrm rot="-5399999">
                                  <a:off x="78442" y="90587"/>
                                  <a:ext cx="67496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400055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1" name="Rectangle 981"/>
                              <wps:cNvSpPr/>
                              <wps:spPr>
                                <a:xfrm rot="-5399999">
                                  <a:off x="-1532" y="-29802"/>
                                  <a:ext cx="24769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243126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во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2" name="Rectangle 982"/>
                              <wps:cNvSpPr/>
                              <wps:spPr>
                                <a:xfrm rot="-5399999">
                                  <a:off x="64159" y="113232"/>
                                  <a:ext cx="476732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1671E9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часов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3" name="Rectangle 983"/>
                              <wps:cNvSpPr/>
                              <wps:spPr>
                                <a:xfrm rot="-5399999">
                                  <a:off x="267066" y="-5340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2CB650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3621" o:spid="_x0000_s1026" o:spt="203" style="height:38.65pt;width:27.45pt;" coordsize="348967,491033" o:gfxdata="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I8+mivVAAAAAwEAAA8AAAAAAAAAAQAgAAAAIgAAAGRycy9kb3ducmV2&#10;LnhtbFBLAQIUABQAAAAIAIdO4kDRaRcI4wIAAEQMAAAOAAAAAAAAAAEAIAAAACQBAABkcnMvZTJv&#10;RG9jLnhtbFBLBQYAAAAABgAGAFkBAAB5BgAAAAA=&#10;">
                      <o:lock v:ext="edit" aspectratio="f"/>
                      <v:rect id="Rectangle 979" o:spid="_x0000_s1026" o:spt="1" style="position:absolute;left:-46733;top:229797;height:184382;width:338090;rotation:-5898239f;" filled="f" stroked="f" coordsize="21600,21600" o:gfxdata="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HGIYi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5C2B012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Кол</w:t>
                              </w:r>
                            </w:p>
                          </w:txbxContent>
                        </v:textbox>
                      </v:rect>
                      <v:rect id="Rectangle 980" o:spid="_x0000_s1026" o:spt="1" style="position:absolute;left:78442;top:90587;height:224380;width:67496;rotation:-5898239f;" filled="f" stroked="f" coordsize="21600,21600" o:gfxdata="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Kfgy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15400055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981" o:spid="_x0000_s1026" o:spt="1" style="position:absolute;left:-1532;top:-29802;height:184382;width:247690;rotation:-5898239f;" filled="f" stroked="f" coordsize="21600,21600" o:gfxdata="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ZV2p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28243126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во </w:t>
                              </w:r>
                            </w:p>
                          </w:txbxContent>
                        </v:textbox>
                      </v:rect>
                      <v:rect id="Rectangle 982" o:spid="_x0000_s1026" o:spt="1" style="position:absolute;left:64159;top:113232;height:184382;width:476732;rotation:-5898239f;" filled="f" stroked="f" coordsize="21600,21600" o:gfxdata="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rfD3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791671E9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часов</w:t>
                              </w:r>
                            </w:p>
                          </w:txbxContent>
                        </v:textbox>
                      </v:rect>
                      <v:rect id="Rectangle 983" o:spid="_x0000_s1026" o:spt="1" style="position:absolute;left:267066;top:-53401;height:224380;width:50673;rotation:-5898239f;" filled="f" stroked="f" coordsize="21600,21600" o:gfxdata="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V+2ZF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082CB650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EB1A43">
            <w:pPr>
              <w:spacing w:after="0" w:line="259" w:lineRule="auto"/>
              <w:ind w:left="3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Программное содержание </w:t>
            </w:r>
          </w:p>
        </w:tc>
        <w:tc>
          <w:tcPr>
            <w:tcW w:w="74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B573B">
            <w:pPr>
              <w:spacing w:after="0" w:line="259" w:lineRule="auto"/>
              <w:ind w:right="11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Дифференциация видов деятельности </w:t>
            </w:r>
          </w:p>
        </w:tc>
      </w:tr>
      <w:tr w14:paraId="236C87BF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56F776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03D56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DF36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02E4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CC54E7">
            <w:pPr>
              <w:spacing w:after="0" w:line="259" w:lineRule="auto"/>
              <w:ind w:right="11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Минимальный уровень 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E1F479">
            <w:pPr>
              <w:spacing w:after="0" w:line="259" w:lineRule="auto"/>
              <w:ind w:right="12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Достаточный уровень </w:t>
            </w:r>
          </w:p>
        </w:tc>
      </w:tr>
      <w:tr w14:paraId="0EB3CFE6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5A0704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4700D925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0697298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45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701FCACB">
            <w:pPr>
              <w:spacing w:after="0" w:line="259" w:lineRule="auto"/>
              <w:ind w:left="2498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Введение - 1час </w:t>
            </w:r>
          </w:p>
        </w:tc>
      </w:tr>
      <w:tr w14:paraId="52D48539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B71AA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8448B2">
            <w:pPr>
              <w:spacing w:after="0" w:line="259" w:lineRule="auto"/>
              <w:ind w:left="2" w:right="3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Живая природа: растения, животные, человек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E5A881">
            <w:pPr>
              <w:spacing w:after="0" w:line="259" w:lineRule="auto"/>
              <w:ind w:right="11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7E66E2">
            <w:pPr>
              <w:spacing w:after="0" w:line="259" w:lineRule="auto"/>
              <w:ind w:right="3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предметах и явлениях живой природы, умения дифференцировать живую и неживую природу </w:t>
            </w:r>
          </w:p>
        </w:tc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DB60F">
            <w:pPr>
              <w:spacing w:after="31" w:line="252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объекты живой природы на иллюстрациях и фотографиях, относят к  объектам живой или неживой природе.  </w:t>
            </w:r>
          </w:p>
          <w:p w14:paraId="1E7E1BA4">
            <w:pPr>
              <w:spacing w:after="0" w:line="259" w:lineRule="auto"/>
              <w:ind w:left="2" w:right="17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изученные объекты.  В рабочих тетрадях обводят картинки с изображением живых организмов 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73346">
            <w:pPr>
              <w:spacing w:after="0" w:line="245" w:lineRule="auto"/>
              <w:ind w:right="8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признаки объектов живой природы, относят объекты к живой или к неживой природе, устанавливают взаимосвязи между живой и неживой природой. </w:t>
            </w:r>
          </w:p>
          <w:p w14:paraId="3476F65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Выписывают в тетрадь общие признаки живых организмов </w:t>
            </w:r>
          </w:p>
        </w:tc>
      </w:tr>
      <w:tr w14:paraId="2AE4BEA4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E07C8F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4BB50C0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7B9B957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45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1AC24BDB">
            <w:pPr>
              <w:spacing w:after="0" w:line="259" w:lineRule="auto"/>
              <w:ind w:left="1730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Растительный мир – 17 часов </w:t>
            </w:r>
          </w:p>
        </w:tc>
      </w:tr>
      <w:tr w14:paraId="21DD24F7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415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26841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1654D0">
            <w:pPr>
              <w:spacing w:after="0" w:line="27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Разнообразие растительного мира  </w:t>
            </w:r>
          </w:p>
          <w:p w14:paraId="77C0892C">
            <w:pPr>
              <w:spacing w:after="0" w:line="259" w:lineRule="auto"/>
              <w:ind w:right="53" w:firstLine="0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5B667B">
            <w:pPr>
              <w:spacing w:after="0" w:line="259" w:lineRule="auto"/>
              <w:ind w:right="11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73C26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многообразии растительного мира. </w:t>
            </w:r>
          </w:p>
          <w:p w14:paraId="224B51E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Разнообразие растений. Дикорастущие и культурные растения. Значение растений  </w:t>
            </w:r>
          </w:p>
        </w:tc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90D092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растения на иллюстрациях и фотографиях, называют изученные объекты; рассказывают о значении растений. </w:t>
            </w:r>
          </w:p>
          <w:p w14:paraId="549E54D8">
            <w:pPr>
              <w:spacing w:after="0" w:line="25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Дописывают в тетрадь определения, используя текст учебника: дикорастущие, культурные.  </w:t>
            </w:r>
          </w:p>
          <w:p w14:paraId="5929BA3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Зарисовывают в тетрадь овощи и фрукты  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D977FE">
            <w:pPr>
              <w:spacing w:after="0" w:line="259" w:lineRule="auto"/>
              <w:ind w:right="48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представителей растительного мира, выделяют признаки дикорастущих и культурных растений, относят растения к разным группам на основании этих признаков; рассказывают о значении растений и их роли в окружающем мире. В рабочих тетрадях рассматривают рисунки, заполняют таблицу, используя слова для справок, записывают название культурных и дикорастущих растений </w:t>
            </w:r>
          </w:p>
        </w:tc>
      </w:tr>
      <w:tr w14:paraId="6A2B4F0F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415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FDB77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F345D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Среда обитания растений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BFCC3">
            <w:pPr>
              <w:spacing w:after="0" w:line="259" w:lineRule="auto"/>
              <w:ind w:right="5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AC97A3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среде обитания растений и многообразии растительного мира. Растения леса (деревья, травянистые растения). </w:t>
            </w:r>
          </w:p>
          <w:p w14:paraId="2442170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Растения луга (травы: </w:t>
            </w:r>
          </w:p>
          <w:p w14:paraId="167AB7C6">
            <w:pPr>
              <w:spacing w:after="0" w:line="259" w:lineRule="auto"/>
              <w:ind w:right="3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клевер, васильки, лютики). Растения водоемов (камыш, рогоз, кувшинки). Растения полей, садов, огородов (пшеница, рожь, овощи, фрукты) </w:t>
            </w:r>
          </w:p>
        </w:tc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8D1EF">
            <w:pPr>
              <w:spacing w:after="0" w:line="245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растения леса, водоемов, садов, огородов на иллюстрациях и фотографиях, называют изученные объекты, относят растения к разным группам (растения леса, водоемов, садов, огородов). </w:t>
            </w:r>
          </w:p>
          <w:p w14:paraId="0ACAC812">
            <w:pPr>
              <w:spacing w:after="0" w:line="25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тетради: продолжи предложения. Записывают среду обитания растений </w:t>
            </w:r>
          </w:p>
          <w:p w14:paraId="206A12F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63897">
            <w:pPr>
              <w:spacing w:after="107" w:line="249" w:lineRule="auto"/>
              <w:ind w:right="2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места произрастания растений, узнают и называют 2–3 представителя растений леса, луга, водоемов, полей, садов, огородов. Заполняют схему «Среда обитания растений», рассказывают, где встречаются эти растения </w:t>
            </w:r>
          </w:p>
          <w:p w14:paraId="0C95CEC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1FBDE8F0">
        <w:tblPrEx>
          <w:tblCellMar>
            <w:top w:w="14" w:type="dxa"/>
            <w:left w:w="113" w:type="dxa"/>
            <w:bottom w:w="0" w:type="dxa"/>
            <w:right w:w="0" w:type="dxa"/>
          </w:tblCellMar>
        </w:tblPrEx>
        <w:trPr>
          <w:trHeight w:val="3322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84E252">
            <w:pPr>
              <w:spacing w:after="0" w:line="259" w:lineRule="auto"/>
              <w:ind w:right="5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B1E8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Строение растений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FF30D5">
            <w:pPr>
              <w:spacing w:after="0" w:line="259" w:lineRule="auto"/>
              <w:ind w:right="5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124B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частях растений и их функциях. Части растения: цветок, стебель, лист, корень. Внешний вид. Значение </w:t>
            </w:r>
          </w:p>
        </w:tc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EB1377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части растений на иллюстрациях и фотографиях, называют изученные объекты, рассказывают о назначении органов растений. </w:t>
            </w:r>
          </w:p>
          <w:p w14:paraId="2856ADE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Раскрашивают части растений на рисунке в рабочей тетради, соединяют части растения и его название, используя помощь учителя  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5A192A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части растений, и показывают их на натуральных объектах, картинах, схемах, знают функции частей растений и их значение для растения. </w:t>
            </w:r>
          </w:p>
          <w:p w14:paraId="3B84141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задания: </w:t>
            </w:r>
          </w:p>
          <w:p w14:paraId="5504445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раскрашивают части растений в рабочей тетради и подписывают их; узнают растения по их контуру, соединяют части растения и его название </w:t>
            </w:r>
          </w:p>
        </w:tc>
      </w:tr>
    </w:tbl>
    <w:p w14:paraId="539E0F49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2" w:type="dxa"/>
        </w:tblCellMar>
      </w:tblPr>
      <w:tblGrid>
        <w:gridCol w:w="555"/>
        <w:gridCol w:w="2275"/>
        <w:gridCol w:w="711"/>
        <w:gridCol w:w="2976"/>
        <w:gridCol w:w="3687"/>
        <w:gridCol w:w="3790"/>
      </w:tblGrid>
      <w:tr w14:paraId="01028535">
        <w:tblPrEx>
          <w:tblCellMar>
            <w:top w:w="14" w:type="dxa"/>
            <w:left w:w="113" w:type="dxa"/>
            <w:bottom w:w="0" w:type="dxa"/>
            <w:right w:w="62" w:type="dxa"/>
          </w:tblCellMar>
        </w:tblPrEx>
        <w:trPr>
          <w:trHeight w:val="332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D4406">
            <w:pPr>
              <w:spacing w:after="0" w:line="259" w:lineRule="auto"/>
              <w:ind w:right="5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7989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Деревья, кустарники, травы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57674">
            <w:pPr>
              <w:spacing w:after="0" w:line="259" w:lineRule="auto"/>
              <w:ind w:right="5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2E105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Закрепление, уточнение и расширение представлений о деревьях, кустарниках, травах  </w:t>
            </w:r>
          </w:p>
        </w:tc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34B48A">
            <w:pPr>
              <w:spacing w:after="0" w:line="250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деревья, кустарники, травы на иллюстрациях и фотографиях, называют изученные объекты, относят растения к разным группам – деревьям, кустарникам, травам, называют представителей разных групп растений. </w:t>
            </w:r>
          </w:p>
          <w:p w14:paraId="61FEE62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Дописывают предложения в рабочей тетради: о каких деревьях говорится в предложениях  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CF4B38">
            <w:pPr>
              <w:spacing w:after="0" w:line="24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классификацию растений и признаки разных групп, относят растения к разным группам на основании основных признаков. </w:t>
            </w:r>
          </w:p>
          <w:p w14:paraId="4D8564E8">
            <w:pPr>
              <w:spacing w:after="0" w:line="265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 в рабочей тетради, приводят примеры растений (деревья, кустарники, травы) своей местности </w:t>
            </w:r>
          </w:p>
          <w:p w14:paraId="117CEFA7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1EA9F42C">
        <w:tblPrEx>
          <w:tblCellMar>
            <w:top w:w="14" w:type="dxa"/>
            <w:left w:w="113" w:type="dxa"/>
            <w:bottom w:w="0" w:type="dxa"/>
            <w:right w:w="62" w:type="dxa"/>
          </w:tblCellMar>
        </w:tblPrEx>
        <w:trPr>
          <w:trHeight w:val="470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CE3D2">
            <w:pPr>
              <w:spacing w:after="0" w:line="259" w:lineRule="auto"/>
              <w:ind w:right="5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CD784">
            <w:pPr>
              <w:spacing w:after="0" w:line="259" w:lineRule="auto"/>
              <w:ind w:left="2" w:right="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Лиственные деревья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4BB4C">
            <w:pPr>
              <w:spacing w:after="0" w:line="259" w:lineRule="auto"/>
              <w:ind w:right="5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20C0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Закрепление, уточнение и </w:t>
            </w:r>
          </w:p>
          <w:p w14:paraId="6E436172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представлений о лиственных деревьях, формирование представления о видах лиственных деревьев. </w:t>
            </w:r>
          </w:p>
          <w:p w14:paraId="29FE3F96">
            <w:pPr>
              <w:spacing w:after="0" w:line="259" w:lineRule="auto"/>
              <w:ind w:right="332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Признаки лиственных деревьев.  Листопад.  Дикорастущие и культурные лиственные деревья </w:t>
            </w:r>
          </w:p>
        </w:tc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DA29FF">
            <w:pPr>
              <w:spacing w:after="0" w:line="246" w:lineRule="auto"/>
              <w:ind w:left="2" w:right="8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лиственные растения на иллюстрациях и фотографиях. Показывают изученные объекты, относят растения к изучаемой группе. Называют лиственные дикорастущие и культурные деревья (по 2 представителя). В рабочей тетради подчеркивают названия лиственных деревьев; раскрашивают деревья на рисунках  </w:t>
            </w:r>
          </w:p>
          <w:p w14:paraId="6189E09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791F1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классификацию растений, знают признаки лиственных растений, относят растения к лиственным на основании основных признаков. Называют представителей лиственных дикорастущих и культурных растений (по 3–4 представителя). Относят лиственные растения к разным группам с учетом различных оснований для классификации (лиственное, дикорастущее, культурное). Выполняют задание в рабочей тетради: определяют дерево по описанию. Соединяют описание с названием дерева </w:t>
            </w:r>
          </w:p>
        </w:tc>
      </w:tr>
    </w:tbl>
    <w:p w14:paraId="7908EE69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7" w:type="dxa"/>
        </w:tblCellMar>
      </w:tblPr>
      <w:tblGrid>
        <w:gridCol w:w="555"/>
        <w:gridCol w:w="2275"/>
        <w:gridCol w:w="711"/>
        <w:gridCol w:w="2976"/>
        <w:gridCol w:w="3687"/>
        <w:gridCol w:w="3790"/>
      </w:tblGrid>
      <w:tr w14:paraId="2C435250">
        <w:tblPrEx>
          <w:tblCellMar>
            <w:top w:w="14" w:type="dxa"/>
            <w:left w:w="113" w:type="dxa"/>
            <w:bottom w:w="0" w:type="dxa"/>
            <w:right w:w="67" w:type="dxa"/>
          </w:tblCellMar>
        </w:tblPrEx>
        <w:trPr>
          <w:trHeight w:val="415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AF20D9">
            <w:pPr>
              <w:spacing w:after="0" w:line="259" w:lineRule="auto"/>
              <w:ind w:right="4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C203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Хвойные деревья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BDA439">
            <w:pPr>
              <w:spacing w:after="0" w:line="259" w:lineRule="auto"/>
              <w:ind w:right="4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51CCF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Закрепление, уточнение и </w:t>
            </w:r>
          </w:p>
          <w:p w14:paraId="782FEFCC">
            <w:pPr>
              <w:spacing w:after="31" w:line="24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представлений о лиственных деревьях.  Признаки хвойных деревьев. Хвойный лес. </w:t>
            </w:r>
          </w:p>
          <w:p w14:paraId="620F526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Тайга </w:t>
            </w:r>
          </w:p>
        </w:tc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A2067">
            <w:pPr>
              <w:spacing w:after="0" w:line="250" w:lineRule="auto"/>
              <w:ind w:left="2" w:right="13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хвойные растения на иллюстрациях и фотографиях, называют изученные объекты, относят растения к изучаемой группе, называют хвойные деревья (по 2 представителя). На рисунках подписывают названия хвойных деревьев. Записывают в тетрадь ответ на вопрос: как называется хвойный лес, используя рисунок </w:t>
            </w:r>
          </w:p>
          <w:p w14:paraId="4B19CC1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B82CF5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признаки хвойных растений, относят растения к хвойным   на основании основных признаков. Называют представителей хвойных растений (3 представителя). </w:t>
            </w:r>
          </w:p>
          <w:p w14:paraId="2FA18FB1">
            <w:pPr>
              <w:spacing w:after="0" w:line="24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Относят хвойные растения к разным группам с учетом различных оснований для классификации (хвойное, дикорастущее). </w:t>
            </w:r>
          </w:p>
          <w:p w14:paraId="6412473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на рисунках подписывают названия хвойных деревьев; сравнивают ель и сосну. Называют сходство и различия </w:t>
            </w:r>
          </w:p>
        </w:tc>
      </w:tr>
      <w:tr w14:paraId="5D31AEE7">
        <w:tblPrEx>
          <w:tblCellMar>
            <w:top w:w="14" w:type="dxa"/>
            <w:left w:w="113" w:type="dxa"/>
            <w:bottom w:w="0" w:type="dxa"/>
            <w:right w:w="67" w:type="dxa"/>
          </w:tblCellMar>
        </w:tblPrEx>
        <w:trPr>
          <w:trHeight w:val="3599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9A387">
            <w:pPr>
              <w:spacing w:after="0" w:line="259" w:lineRule="auto"/>
              <w:ind w:right="4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C32B1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Дикорастущие кустарники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7E76A">
            <w:pPr>
              <w:spacing w:after="0" w:line="259" w:lineRule="auto"/>
              <w:ind w:right="4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55CF3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дикорастущих кустарниках </w:t>
            </w:r>
          </w:p>
        </w:tc>
        <w:tc>
          <w:tcPr>
            <w:tcW w:w="3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B0E47">
            <w:pPr>
              <w:spacing w:after="38" w:line="245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Узнают дикорастущие кустарники   на иллюстрациях и фотографиях, называют изученные объекты, относят растения к изучаемой группе, называют дикорастущие кустарники  </w:t>
            </w:r>
          </w:p>
          <w:p w14:paraId="6E5F947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(2 представителя). </w:t>
            </w:r>
          </w:p>
          <w:p w14:paraId="63CF1E1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выполняют задание «Четвертый лишний», зачеркивают лишние слова в предложенном перечне дикорастущих растений 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C29DF2">
            <w:pPr>
              <w:spacing w:after="0" w:line="259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дикорастущие </w:t>
            </w:r>
          </w:p>
          <w:p w14:paraId="1431FFDE">
            <w:pPr>
              <w:spacing w:after="0" w:line="259" w:lineRule="auto"/>
              <w:ind w:right="25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кустарники (не менее 3), выделяют существенные признаки дикорастущих кустарников, относят изученные растения к различным группам  (кустарники, дикорастущие кустарники) с учетом оснований для классификации. В тетради подписывают на рисунке части кустарника.  </w:t>
            </w:r>
          </w:p>
        </w:tc>
      </w:tr>
    </w:tbl>
    <w:p w14:paraId="560FCA27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14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2DDBD9F2">
        <w:tblPrEx>
          <w:tblCellMar>
            <w:top w:w="14" w:type="dxa"/>
            <w:left w:w="113" w:type="dxa"/>
            <w:bottom w:w="0" w:type="dxa"/>
            <w:right w:w="14" w:type="dxa"/>
          </w:tblCellMar>
        </w:tblPrEx>
        <w:trPr>
          <w:trHeight w:val="3877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B2C23">
            <w:pPr>
              <w:spacing w:after="0" w:line="259" w:lineRule="auto"/>
              <w:ind w:right="10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8F8C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Культурные кустарники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BED3C">
            <w:pPr>
              <w:spacing w:after="0" w:line="259" w:lineRule="auto"/>
              <w:ind w:right="9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6910E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культурных кустарниках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BB574D">
            <w:pPr>
              <w:spacing w:after="0" w:line="259" w:lineRule="auto"/>
              <w:ind w:left="2" w:right="204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классификацию растений, признаки кустарников. Узнают культурные кустарники   на иллюстрациях и фотографиях, называют изученные объекты, относят растения к изучаемой группе, называют культурные кустарники (2–3 представителя), имеют представление о значении культурных кустарников. </w:t>
            </w:r>
            <w:r>
              <w:rPr>
                <w:rFonts w:hint="default" w:ascii="Times New Roman" w:hAnsi="Times New Roman" w:cs="Times New Roman"/>
                <w:sz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в тетради задание «Четвертый лишний», зачеркивают лишние слова в предложенном перечне культурных растений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0DA78">
            <w:pPr>
              <w:spacing w:after="1" w:line="27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культурные кустарники  </w:t>
            </w:r>
          </w:p>
          <w:p w14:paraId="2F9A21F5">
            <w:pPr>
              <w:spacing w:after="0" w:line="248" w:lineRule="auto"/>
              <w:ind w:right="3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(не менее 3</w:t>
            </w:r>
            <w:r>
              <w:rPr>
                <w:rFonts w:hint="default" w:ascii="Times New Roman" w:hAnsi="Times New Roman" w:cs="Times New Roman"/>
                <w:color w:val="00B0F0"/>
                <w:sz w:val="24"/>
              </w:rPr>
              <w:t>)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, выделяют существенные признаки культурных кустарников, относят изученные растения к различным группам  </w:t>
            </w:r>
          </w:p>
          <w:p w14:paraId="47159137">
            <w:pPr>
              <w:spacing w:after="0" w:line="258" w:lineRule="auto"/>
              <w:ind w:right="4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(кустарники, культурные кустарники) с учетом оснований для классификации. </w:t>
            </w:r>
          </w:p>
          <w:p w14:paraId="2170C353">
            <w:pPr>
              <w:spacing w:after="0" w:line="25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рассказ о целебных свойствах ягод, растущих в саду на кустарниках </w:t>
            </w:r>
          </w:p>
          <w:p w14:paraId="7E02008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70A3E483">
        <w:tblPrEx>
          <w:tblCellMar>
            <w:top w:w="14" w:type="dxa"/>
            <w:left w:w="113" w:type="dxa"/>
            <w:bottom w:w="0" w:type="dxa"/>
            <w:right w:w="14" w:type="dxa"/>
          </w:tblCellMar>
        </w:tblPrEx>
        <w:trPr>
          <w:trHeight w:val="415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4DFB8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788A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Травы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1932F">
            <w:pPr>
              <w:spacing w:after="0" w:line="259" w:lineRule="auto"/>
              <w:ind w:right="9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882DF2">
            <w:pPr>
              <w:spacing w:after="0" w:line="24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Закрепление, уточнение и расширение представлений о травах.  </w:t>
            </w:r>
          </w:p>
          <w:p w14:paraId="1957556A">
            <w:pPr>
              <w:spacing w:after="0" w:line="259" w:lineRule="auto"/>
              <w:ind w:right="7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дикорастущих и культурных травах. Использование человеком культурных растений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48C57">
            <w:pPr>
              <w:spacing w:after="0" w:line="245" w:lineRule="auto"/>
              <w:ind w:left="2" w:right="10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дикорастущие и культурные травы (не менее 5), относят изученные растения к различным группам (травы дикорастущие и культурные) с учетом оснований для классификации. </w:t>
            </w:r>
          </w:p>
          <w:p w14:paraId="0038AE5D">
            <w:pPr>
              <w:spacing w:after="0" w:line="25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Раскрашивают в тетради рисунки с изображением травянистых растений; называют культурные и дикорастущие травы </w:t>
            </w:r>
          </w:p>
          <w:p w14:paraId="1985E79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11B850">
            <w:pPr>
              <w:spacing w:after="0" w:line="27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классификацию растений, признаки трав. Узнают </w:t>
            </w:r>
          </w:p>
          <w:p w14:paraId="5FD8A8F6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дикорастущие и культурные травы   на иллюстрациях и фотографиях, называют изученные объекты, относят травы к изучаемой группе, называют дикорастущие и культурные травы  </w:t>
            </w:r>
          </w:p>
          <w:p w14:paraId="15D6D7DC">
            <w:pPr>
              <w:spacing w:after="0" w:line="27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(подорожник, ромашка, укроп, петрушка). </w:t>
            </w:r>
          </w:p>
          <w:p w14:paraId="6E23DB6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тетради подписывают рисунки названиями известных травянистых растений; рассказывают какие культурные травы выращивает человек  на огороде, как использует  </w:t>
            </w:r>
          </w:p>
        </w:tc>
      </w:tr>
    </w:tbl>
    <w:p w14:paraId="5A82727E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p w14:paraId="596F442F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71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4685CC4E">
        <w:tblPrEx>
          <w:tblCellMar>
            <w:top w:w="14" w:type="dxa"/>
            <w:left w:w="113" w:type="dxa"/>
            <w:bottom w:w="0" w:type="dxa"/>
            <w:right w:w="71" w:type="dxa"/>
          </w:tblCellMar>
        </w:tblPrEx>
        <w:trPr>
          <w:trHeight w:val="360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9794F2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9C18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Декоративные растения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C27266">
            <w:pPr>
              <w:spacing w:after="0" w:line="259" w:lineRule="auto"/>
              <w:ind w:right="4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B6D6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декоративных растениях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1B52F">
            <w:pPr>
              <w:spacing w:after="0" w:line="259" w:lineRule="auto"/>
              <w:ind w:left="2" w:right="4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декоративные растения    на иллюстрациях и фотографиях, называют изученные объекты (2–3), относят растения к изучаемой группе, называют декоративные растения, рассказывают о значении лекарственных растений. Выполняют задание в рабочей тетради: выписывают буквы с одинаковых лепестков и составляют названия цветов; рисуют букет для мамы, используя предложенные рисунки цветов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0839A">
            <w:pPr>
              <w:spacing w:after="0" w:line="27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декоративные растения  </w:t>
            </w:r>
          </w:p>
          <w:p w14:paraId="11254EEA">
            <w:pPr>
              <w:spacing w:after="0" w:line="24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(не менее 5), выделяют существенные признаки декоративных растений. Используя текст учебника, дописывают в рабочую тетрадь определение декоративных растений. В тетради заполняют таблицу, используя слова для справок: выписывают названия декоративных цветов, кустарников, деревьев </w:t>
            </w:r>
          </w:p>
          <w:p w14:paraId="5F5121A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75D3683A">
        <w:tblPrEx>
          <w:tblCellMar>
            <w:top w:w="14" w:type="dxa"/>
            <w:left w:w="113" w:type="dxa"/>
            <w:bottom w:w="0" w:type="dxa"/>
            <w:right w:w="71" w:type="dxa"/>
          </w:tblCellMar>
        </w:tblPrEx>
        <w:trPr>
          <w:trHeight w:val="27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FB99BD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45B37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Лекарственные растения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3955B">
            <w:pPr>
              <w:spacing w:after="0" w:line="259" w:lineRule="auto"/>
              <w:ind w:right="4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5A0E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лекарственных растениях. Лечебные свойства. Правила их использования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7A4D0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лекарственные растения (ромашка, шиповник, календула) на иллюстрациях и фотографиях, называют изученные объекты, относят растения к изучаемой группе, рассказывают о значении лекарственных растений. По картинкам в тетради собирают лекарственные травы для домашней аптечки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AE016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лекарственные растения, относят изученные растения к различным группам (дикорастущие и культурные) с учетом оснований для классификации. </w:t>
            </w:r>
          </w:p>
          <w:p w14:paraId="2DA3893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Используя рисунки в рабочей тетради, собирают травы для домашней аптечки; объясняют, как они лечат разные болезни </w:t>
            </w:r>
          </w:p>
        </w:tc>
      </w:tr>
      <w:tr w14:paraId="3ADB43EA">
        <w:tblPrEx>
          <w:tblCellMar>
            <w:top w:w="14" w:type="dxa"/>
            <w:left w:w="113" w:type="dxa"/>
            <w:bottom w:w="0" w:type="dxa"/>
            <w:right w:w="71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27F31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65A0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Комнатные растения. Уход за комнатными растениями 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8DFF0">
            <w:pPr>
              <w:spacing w:after="0" w:line="259" w:lineRule="auto"/>
              <w:ind w:right="4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3DDC4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Закрепление, уточнение и расширение представлений о комнатных растениях, формирование умения </w:t>
            </w:r>
          </w:p>
          <w:p w14:paraId="6A6F917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ухаживать за комнатными растениями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2CD70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комнатные растения   на иллюстрациях и фотографиях, называют изученные объекты, имеют представление о значении комнатных растений, относят отдельные растения к группе комнатных растений, выполняют действия по уходу за растениями под контролем учителя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1FBFD">
            <w:pPr>
              <w:spacing w:after="47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комнатные растения, относят изученные растения к комнатным на основании сходных признаков, осуществляют деятельность по </w:t>
            </w:r>
          </w:p>
          <w:p w14:paraId="626CE79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уходу за комнатными растениями   </w:t>
            </w:r>
          </w:p>
          <w:p w14:paraId="06FD34B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649EFEFD">
        <w:tblPrEx>
          <w:tblCellMar>
            <w:top w:w="14" w:type="dxa"/>
            <w:left w:w="113" w:type="dxa"/>
            <w:bottom w:w="0" w:type="dxa"/>
            <w:right w:w="71" w:type="dxa"/>
          </w:tblCellMar>
        </w:tblPrEx>
        <w:trPr>
          <w:trHeight w:val="3877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C94B24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54637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Комнатные </w:t>
            </w:r>
          </w:p>
          <w:p w14:paraId="1978BFB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растения: герань, бегония, фиалка, традесканция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EE5FB">
            <w:pPr>
              <w:spacing w:after="0" w:line="259" w:lineRule="auto"/>
              <w:ind w:right="3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9B19C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многообразии комнатных растений, формирование умение </w:t>
            </w:r>
          </w:p>
          <w:p w14:paraId="380FAF4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ухаживать за комнатными растениями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4D9BD">
            <w:pPr>
              <w:spacing w:after="0" w:line="25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герани, бегонии, фиалки, традесканции на иллюстрациях и фотографиях, называют изученные объекты,  </w:t>
            </w:r>
          </w:p>
          <w:p w14:paraId="36E20D6A">
            <w:pPr>
              <w:spacing w:after="0" w:line="259" w:lineRule="auto"/>
              <w:ind w:left="2" w:right="3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действия по уходу за растениями под контролем учителя. Выполняют задание в рабочей тетради: узнают на рисунках комнатные растения и подписывают их названия, используя слова для справок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9689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Узнают и называют изученные комнатные растения, выделяют существенные признаки комнатных растений, называют сходные по внешним признакам объекты, известные из других источников, объясняют свое решение. Выполняют задание в рабочей тетради:</w:t>
            </w:r>
            <w:r>
              <w:rPr>
                <w:rFonts w:hint="default" w:ascii="Times New Roman" w:hAnsi="Times New Roman" w:cs="Times New Roman"/>
                <w:sz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рассмотри рисунки, напиши на стрелках, что необходимо для роста растений. Напиши в рабочей тетради, как надо ухаживать за комнатными растениями  </w:t>
            </w:r>
          </w:p>
        </w:tc>
      </w:tr>
      <w:tr w14:paraId="1D968FAB">
        <w:tblPrEx>
          <w:tblCellMar>
            <w:top w:w="14" w:type="dxa"/>
            <w:left w:w="113" w:type="dxa"/>
            <w:bottom w:w="0" w:type="dxa"/>
            <w:right w:w="71" w:type="dxa"/>
          </w:tblCellMar>
        </w:tblPrEx>
        <w:trPr>
          <w:trHeight w:val="4427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91357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7CBDE">
            <w:pPr>
              <w:spacing w:after="44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Растительный мир разных районов </w:t>
            </w:r>
          </w:p>
          <w:p w14:paraId="2234E6A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Земли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08661">
            <w:pPr>
              <w:spacing w:after="0" w:line="259" w:lineRule="auto"/>
              <w:ind w:right="3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0138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разнообразии растительного мира Земли, о зависимости внешнего вида растений от среды обитания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AD9AC">
            <w:pPr>
              <w:spacing w:after="0" w:line="242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изученные растения (по 1–2 растения), выделяют существенные признаки растений холодного и жаркого районов Земли, называют сходные по внешним признакам объекты, известные из других источников, объясняют свое решение, имеют представления о взаимосвязях внешнего вида растения и места обитания. </w:t>
            </w:r>
          </w:p>
          <w:p w14:paraId="24AD600C">
            <w:pPr>
              <w:spacing w:after="0" w:line="25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по рисункам растения, произрастающие в районах с холодным, умеренным и жарким климатом </w:t>
            </w:r>
          </w:p>
          <w:p w14:paraId="2A4A678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737919">
            <w:pPr>
              <w:spacing w:after="0" w:line="243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растения разных районов Земли –(холодных районов, с умеренным климатом, жарких районов) на иллюстрациях и фотографиях, называют изученные объекты, относят изученные растения к разным группам по месту произрастания, называют растения, произрастающие в районах с умеренным климатом. </w:t>
            </w:r>
          </w:p>
          <w:p w14:paraId="7FF964A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тетради заполняют таблицу: выписывают названия растений, которые растут в районах с холодным, умеренным и жарким климатом </w:t>
            </w:r>
          </w:p>
        </w:tc>
      </w:tr>
    </w:tbl>
    <w:p w14:paraId="34124D7E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6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6FCCBA4D">
        <w:tblPrEx>
          <w:tblCellMar>
            <w:top w:w="14" w:type="dxa"/>
            <w:left w:w="113" w:type="dxa"/>
            <w:bottom w:w="0" w:type="dxa"/>
            <w:right w:w="66" w:type="dxa"/>
          </w:tblCellMar>
        </w:tblPrEx>
        <w:trPr>
          <w:trHeight w:val="332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3A15B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C1FDF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Растения нашей страны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37F73F">
            <w:pPr>
              <w:spacing w:after="0" w:line="259" w:lineRule="auto"/>
              <w:ind w:right="4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4E68E">
            <w:pPr>
              <w:spacing w:after="44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многообразии растительного мира </w:t>
            </w:r>
          </w:p>
          <w:p w14:paraId="57DDC38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России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3878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различные районы нашей страны (тундра, леса, степь, пустыня) на иллюстрациях и фотографиях, называют изученные объекты, называют растения, произрастающие в нашей стране.  Описывают одно из деревьев своей местности по плану, используя опорные слова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92622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изученные растения (по 2–3 растения), выделяют существенные признаки растений разных районов России, называют растения, произрастающие в России, известные из других источников, имеют представления о взаимосвязях внешнего вида растения и места обитания. Описывают одно из деревьев своей местности по плану </w:t>
            </w:r>
          </w:p>
        </w:tc>
      </w:tr>
      <w:tr w14:paraId="274AC614">
        <w:tblPrEx>
          <w:tblCellMar>
            <w:top w:w="14" w:type="dxa"/>
            <w:left w:w="113" w:type="dxa"/>
            <w:bottom w:w="0" w:type="dxa"/>
            <w:right w:w="66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3FC09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17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893A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Растения своей местности: дикорастущие и культурные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0531DA">
            <w:pPr>
              <w:spacing w:after="0" w:line="259" w:lineRule="auto"/>
              <w:ind w:right="4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565D4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 знаний о растительном мире России. Обобщение знаний о растениях своей местности, формирование представлений о растительном мире своего края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45218A">
            <w:pPr>
              <w:spacing w:after="0" w:line="246" w:lineRule="auto"/>
              <w:ind w:left="2" w:right="2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растения своей местности на иллюстрациях и фотографиях.  Называют изученные объекты. Относят изученные растения к разным группам, называют растения своей местности. </w:t>
            </w:r>
          </w:p>
          <w:p w14:paraId="6E24A68A">
            <w:pPr>
              <w:spacing w:after="22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Описывают один из кустарников по </w:t>
            </w:r>
          </w:p>
          <w:p w14:paraId="0F15DC3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плану, используя помощь учителя </w:t>
            </w:r>
          </w:p>
          <w:p w14:paraId="54AD188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3770C">
            <w:pPr>
              <w:spacing w:after="0" w:line="259" w:lineRule="auto"/>
              <w:ind w:right="3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растения, произрастающие в своей местности.  Относят растения своей местности к различным классификациям (деревья, кустарники, травы; дикорастущие, культурные; декоративные). Описывают один из кустарников по плану  </w:t>
            </w:r>
          </w:p>
        </w:tc>
      </w:tr>
      <w:tr w14:paraId="09D3136C">
        <w:tblPrEx>
          <w:tblCellMar>
            <w:top w:w="14" w:type="dxa"/>
            <w:left w:w="113" w:type="dxa"/>
            <w:bottom w:w="0" w:type="dxa"/>
            <w:right w:w="66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9DA203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D488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Красная книга России и своей области (края)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31044">
            <w:pPr>
              <w:spacing w:after="0" w:line="259" w:lineRule="auto"/>
              <w:ind w:right="4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402A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необходимости охраны природы (растительного мира), знакомство с Красной книгой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5B321">
            <w:pPr>
              <w:spacing w:after="31" w:line="252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растения Красной книги (ландыш, колокольчик, кувшинка) на иллюстрациях и фотографиях, называют изученные объекты, называют растения из Красной книги своей местности, рассказывают о  </w:t>
            </w:r>
          </w:p>
          <w:p w14:paraId="7495CE5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значении Красной книги </w:t>
            </w:r>
          </w:p>
          <w:p w14:paraId="3219687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8C80A">
            <w:pPr>
              <w:spacing w:after="47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растения, включенные в Красную книгу России, известные из других источников, знают и соблюдают правила безопасного поведения в природе, выполняют доступные возрасту </w:t>
            </w:r>
          </w:p>
          <w:p w14:paraId="18AEED5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природоохранительные действия </w:t>
            </w:r>
          </w:p>
        </w:tc>
      </w:tr>
    </w:tbl>
    <w:p w14:paraId="019CC54B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59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7D69E339">
        <w:tblPrEx>
          <w:tblCellMar>
            <w:top w:w="14" w:type="dxa"/>
            <w:left w:w="113" w:type="dxa"/>
            <w:bottom w:w="0" w:type="dxa"/>
            <w:right w:w="59" w:type="dxa"/>
          </w:tblCellMar>
        </w:tblPrEx>
        <w:trPr>
          <w:trHeight w:val="288" w:hRule="atLeast"/>
        </w:trPr>
        <w:tc>
          <w:tcPr>
            <w:tcW w:w="139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9846B">
            <w:pPr>
              <w:spacing w:after="0" w:line="259" w:lineRule="auto"/>
              <w:ind w:right="5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Животный мир – 35 часов </w:t>
            </w:r>
          </w:p>
        </w:tc>
      </w:tr>
      <w:tr w14:paraId="2BB0D50C">
        <w:tblPrEx>
          <w:tblCellMar>
            <w:top w:w="14" w:type="dxa"/>
            <w:left w:w="113" w:type="dxa"/>
            <w:bottom w:w="0" w:type="dxa"/>
            <w:right w:w="59" w:type="dxa"/>
          </w:tblCellMar>
        </w:tblPrEx>
        <w:trPr>
          <w:trHeight w:val="387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EEBBB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19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63FA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Разнообразие животного мира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5820C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FAFB07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многообразии животного мира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CE7FB">
            <w:pPr>
              <w:spacing w:after="0" w:line="255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Узнают животных на иллюстрациях и фотографиях. Называют животных.</w:t>
            </w:r>
            <w:r>
              <w:rPr>
                <w:rFonts w:hint="default" w:ascii="Times New Roman" w:hAnsi="Times New Roman" w:cs="Times New Roman"/>
                <w:sz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Относят животных к разным группам в зависимости от классификации  </w:t>
            </w:r>
          </w:p>
          <w:p w14:paraId="5CDC30A5">
            <w:pPr>
              <w:spacing w:after="0" w:line="251" w:lineRule="auto"/>
              <w:ind w:left="2" w:right="5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(размер, способ передвижения, питание, места обитания, выведение потомства) с опорой на учебник. </w:t>
            </w:r>
          </w:p>
          <w:p w14:paraId="06430715">
            <w:pPr>
              <w:spacing w:after="47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рассказ о разнообразии животного мира с опорой на предложения и иллюстративный </w:t>
            </w:r>
          </w:p>
          <w:p w14:paraId="54735BA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материал, предложенный учителем </w:t>
            </w:r>
          </w:p>
          <w:p w14:paraId="688F601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6576D">
            <w:pPr>
              <w:spacing w:after="0" w:line="250" w:lineRule="auto"/>
              <w:ind w:right="1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представителей животного мира, выделяют признаки животных. Относят животных к разным группам в зависимости от классификации  (размер, способ передвижения, питание, места обитания, выведение потомства). </w:t>
            </w:r>
          </w:p>
          <w:p w14:paraId="7434E13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рассказ о разнообразии животного мира по плану; заполняют таблицу, приводя примеры названий животных с разными способами передвижения  </w:t>
            </w:r>
          </w:p>
        </w:tc>
      </w:tr>
      <w:tr w14:paraId="6D8B71AA">
        <w:tblPrEx>
          <w:tblCellMar>
            <w:top w:w="14" w:type="dxa"/>
            <w:left w:w="113" w:type="dxa"/>
            <w:bottom w:w="0" w:type="dxa"/>
            <w:right w:w="59" w:type="dxa"/>
          </w:tblCellMar>
        </w:tblPrEx>
        <w:trPr>
          <w:trHeight w:val="3599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E9EDB9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51AD2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Среда обитания животных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6D3816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DB2A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среде обитания животных и многообразии животного мира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BAAE1">
            <w:pPr>
              <w:spacing w:after="0" w:line="246" w:lineRule="auto"/>
              <w:ind w:left="2" w:right="3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животных суши, водоемов и птиц на иллюстрациях и фотографиях, называют изученные объекты, относят животных к разным группам (животные суши, водоемы, птицы). </w:t>
            </w:r>
          </w:p>
          <w:p w14:paraId="08273709">
            <w:pPr>
              <w:spacing w:after="0" w:line="251" w:lineRule="auto"/>
              <w:ind w:left="2" w:right="1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тетради: соедини стрелками рисунок с местом обитания животных </w:t>
            </w:r>
          </w:p>
          <w:p w14:paraId="6376F7B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6609D7B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6203D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представителей животного мира, обитающих на суше, в воздухе, почве, водоемах; называют животных, известных из других источников, объясняют свое решение. </w:t>
            </w:r>
          </w:p>
          <w:p w14:paraId="5A2F8EF0">
            <w:pPr>
              <w:spacing w:after="0" w:line="259" w:lineRule="auto"/>
              <w:ind w:right="5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Сравнивают по рисункам животных разных мест обитания, делают вывод о разных способах приспособления к местам обитания. Пользуясь текстом учебника, заполняют таблицу о местах обитания животных </w:t>
            </w:r>
          </w:p>
        </w:tc>
      </w:tr>
    </w:tbl>
    <w:p w14:paraId="199476DA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p w14:paraId="6FA058D7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9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77CE8169">
        <w:tblPrEx>
          <w:tblCellMar>
            <w:top w:w="14" w:type="dxa"/>
            <w:left w:w="113" w:type="dxa"/>
            <w:bottom w:w="0" w:type="dxa"/>
            <w:right w:w="69" w:type="dxa"/>
          </w:tblCellMar>
        </w:tblPrEx>
        <w:trPr>
          <w:trHeight w:val="277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7D3387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21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EB2F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Животные: насекомые, рыбы, земноводные, пресмыкающиеся, птицы, млекопитающие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45705">
            <w:pPr>
              <w:spacing w:after="0" w:line="259" w:lineRule="auto"/>
              <w:ind w:right="4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B118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многообразии животного мира на основе имеющихся у школьников знаний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BBF5C">
            <w:pPr>
              <w:spacing w:after="0" w:line="245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насекомых, рыб, земноводных, пресмыкающихся, птиц, млекопитающих на иллюстрациях и фотографиях, называют изученные объекты, относят животных к разным группам. </w:t>
            </w:r>
          </w:p>
          <w:p w14:paraId="3028EE0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 в рабочей тетради, соотнося название животного с названием группы.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193C9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представителей животного мира, относят животных к разным группам с учетом основных признаков, выделяют существенные признаки разных групп животных. </w:t>
            </w:r>
          </w:p>
          <w:p w14:paraId="47CF53C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в рабочей тетради таблицу: распределяют животных по группам, используя иллюстрации и рисунки.  </w:t>
            </w:r>
          </w:p>
        </w:tc>
      </w:tr>
      <w:tr w14:paraId="2C5C5E61">
        <w:tblPrEx>
          <w:tblCellMar>
            <w:top w:w="14" w:type="dxa"/>
            <w:left w:w="113" w:type="dxa"/>
            <w:bottom w:w="0" w:type="dxa"/>
            <w:right w:w="69" w:type="dxa"/>
          </w:tblCellMar>
        </w:tblPrEx>
        <w:trPr>
          <w:trHeight w:val="27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7A436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738A4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Насекомые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8BA2E7">
            <w:pPr>
              <w:spacing w:after="0" w:line="259" w:lineRule="auto"/>
              <w:ind w:right="4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F52FE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многообразии насекомых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B0B9A">
            <w:pPr>
              <w:spacing w:after="37" w:line="24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насекомых на иллюстрациях и фотографиях. называют изученные объекты, имеют представление о значении насекомых в природе. Раскрашивают рисунки с </w:t>
            </w:r>
          </w:p>
          <w:p w14:paraId="0E39019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изображением насекомых </w:t>
            </w:r>
          </w:p>
          <w:p w14:paraId="3BFFC8B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C4D94B">
            <w:pPr>
              <w:spacing w:after="0" w:line="25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насекомых.  Выделяют существенные признаки насекомых. </w:t>
            </w:r>
          </w:p>
          <w:p w14:paraId="40D0FBE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Подписывают на рисунках  в рабочей тетради части тела насекомого, используя слова для справок. Считают сколько ног у насекомых, делают вывод об отличительных особенностях насекомых </w:t>
            </w:r>
          </w:p>
        </w:tc>
      </w:tr>
      <w:tr w14:paraId="525076A3">
        <w:tblPrEx>
          <w:tblCellMar>
            <w:top w:w="14" w:type="dxa"/>
            <w:left w:w="113" w:type="dxa"/>
            <w:bottom w:w="0" w:type="dxa"/>
            <w:right w:w="69" w:type="dxa"/>
          </w:tblCellMar>
        </w:tblPrEx>
        <w:trPr>
          <w:trHeight w:val="3322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D6F13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23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BB22D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Бабочки, стрекозы, жуки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36998">
            <w:pPr>
              <w:spacing w:after="0" w:line="259" w:lineRule="auto"/>
              <w:ind w:right="4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6B28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Уточнение и расширение представлений о бабочках, стрекозах, жуках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AC0E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жуков, бабочек, стрекоз на иллюстрациях и фотографиях, относят   жуков, бабочек, стрекоз к изученной группе животных, называют изученные объекты, имеют представление о значении   жуков, бабочек, стрекоз в природе. Рассказывают по рисункам, что общего у всех насекомых. Заполняют таблицу в тетради, используя слова для справок: выписывают отличительные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262C31">
            <w:pPr>
              <w:spacing w:after="0" w:line="243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представителей насекомых (жуки, бабочки, стрекозы) в натуральном виде, естественных условиях, рисунках; выделяют существенные признаки насекомых, имеют представления о взаимосвязях между изученными объектами и их местом в окружающем мире. </w:t>
            </w:r>
          </w:p>
          <w:p w14:paraId="517A0CF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Описывают особенности внешнего вида одного из насекомых по плану и иллюстрациям. Заполняют </w:t>
            </w:r>
          </w:p>
        </w:tc>
      </w:tr>
      <w:tr w14:paraId="2493BE8D">
        <w:tblPrEx>
          <w:tblCellMar>
            <w:top w:w="14" w:type="dxa"/>
            <w:left w:w="113" w:type="dxa"/>
            <w:bottom w:w="0" w:type="dxa"/>
            <w:right w:w="69" w:type="dxa"/>
          </w:tblCellMar>
        </w:tblPrEx>
        <w:trPr>
          <w:trHeight w:val="1392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41E4F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BA766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1C0B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AB29F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379E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особенности каждой группы насекомых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9056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таблицу в тетради, используя слова </w:t>
            </w:r>
          </w:p>
          <w:p w14:paraId="7E3078B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для справок: выписывают отличительные особенности каждой группы насекомых, обосновывают свой выбор </w:t>
            </w:r>
          </w:p>
        </w:tc>
      </w:tr>
      <w:tr w14:paraId="17AACEF1">
        <w:tblPrEx>
          <w:tblCellMar>
            <w:top w:w="14" w:type="dxa"/>
            <w:left w:w="113" w:type="dxa"/>
            <w:bottom w:w="0" w:type="dxa"/>
            <w:right w:w="69" w:type="dxa"/>
          </w:tblCellMar>
        </w:tblPrEx>
        <w:trPr>
          <w:trHeight w:val="27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01F85F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24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A2237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Кузнечики, муравьи, пчелы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38371F">
            <w:pPr>
              <w:spacing w:after="0" w:line="259" w:lineRule="auto"/>
              <w:ind w:right="2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7696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Уточнение и расширение представлений о кузнечиках, муравьях, пчелах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305F5">
            <w:pPr>
              <w:spacing w:after="0" w:line="245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кузнечиков, пчел, муравьев на иллюстрациях и фотографиях, называют изученные объекты, относят к изученной группе животных, имеют представление о значении кузнечиков, пчел, муравьев в природе. </w:t>
            </w:r>
          </w:p>
          <w:p w14:paraId="29885FA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Рисуют муравейник, рассказывают о жизни обитателей муравейника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B10E3">
            <w:pPr>
              <w:spacing w:after="0" w:line="244" w:lineRule="auto"/>
              <w:ind w:right="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насекомых (кузнечики, пчелы, муравьи) в натуральном виде, естественных условиях, картинах; выделяют существенные признаки насекомых, знают и соблюдают правила безопасного поведения в природе. </w:t>
            </w:r>
          </w:p>
          <w:p w14:paraId="5C53D8A3">
            <w:pPr>
              <w:spacing w:after="0" w:line="259" w:lineRule="auto"/>
              <w:ind w:right="2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Описывают внешний вид кузнечика по плану  </w:t>
            </w:r>
          </w:p>
        </w:tc>
      </w:tr>
      <w:tr w14:paraId="3E9DF1B6">
        <w:tblPrEx>
          <w:tblCellMar>
            <w:top w:w="14" w:type="dxa"/>
            <w:left w:w="113" w:type="dxa"/>
            <w:bottom w:w="0" w:type="dxa"/>
            <w:right w:w="69" w:type="dxa"/>
          </w:tblCellMar>
        </w:tblPrEx>
        <w:trPr>
          <w:trHeight w:val="3599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1B258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25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395B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Рыбы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251DD">
            <w:pPr>
              <w:spacing w:after="0" w:line="259" w:lineRule="auto"/>
              <w:ind w:right="2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B455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Уточнение и расширение представлений о рыбах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08522">
            <w:pPr>
              <w:spacing w:after="0" w:line="254" w:lineRule="auto"/>
              <w:ind w:left="2" w:right="12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рыб на иллюстрациях и фотографиях, называют изученные объекты, имеют представление о значении рыб в природе. Называют части тела рыбы по рисунку </w:t>
            </w:r>
          </w:p>
          <w:p w14:paraId="0E30315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69E25F4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6D095F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рыб, выделяют существенные признаки рыб, имеют представление о взаимосвязях между изученными объектами (рыбами) и их местом в окружающем мире. </w:t>
            </w:r>
          </w:p>
          <w:p w14:paraId="6E0D434C">
            <w:pPr>
              <w:spacing w:after="0" w:line="254" w:lineRule="auto"/>
              <w:ind w:right="2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на рисунке подписывают части тела рыбы, называют отличительные особенности рыб. Заполняют пропуски на карточке: внешний вид и образ жизни рыб </w:t>
            </w:r>
          </w:p>
          <w:p w14:paraId="0DDBA6E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4C4EA324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tbl>
      <w:tblPr>
        <w:tblStyle w:val="11"/>
        <w:tblW w:w="13994" w:type="dxa"/>
        <w:tblInd w:w="5" w:type="dxa"/>
        <w:tblLayout w:type="autofit"/>
        <w:tblCellMar>
          <w:top w:w="17" w:type="dxa"/>
          <w:left w:w="113" w:type="dxa"/>
          <w:bottom w:w="0" w:type="dxa"/>
          <w:right w:w="64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32E430CE">
        <w:tblPrEx>
          <w:tblCellMar>
            <w:top w:w="17" w:type="dxa"/>
            <w:left w:w="113" w:type="dxa"/>
            <w:bottom w:w="0" w:type="dxa"/>
            <w:right w:w="64" w:type="dxa"/>
          </w:tblCellMar>
        </w:tblPrEx>
        <w:trPr>
          <w:trHeight w:val="4979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5759D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26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E0A9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Морские и речные рыбы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B7F9FA">
            <w:pPr>
              <w:spacing w:after="0" w:line="259" w:lineRule="auto"/>
              <w:ind w:right="4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FDA01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морских и речных рыбах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496DB">
            <w:pPr>
              <w:spacing w:after="0" w:line="259" w:lineRule="auto"/>
              <w:ind w:left="2" w:right="2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морских и пресноводных рыб (сельдь, камбала, лосось, сом, щука) на иллюстрациях и фотографиях, называют изученные объекты, относят сельдь, треску, камбалу, лосося, карася, окуня, сома, щуку к изученной группе животных. Относят изученных рыб к морским и пресноводным. Составляют рассказ об одной из рыб по плану и опорным предложениям. В рабочей тетради обводят рисунок самой крупной пресноводной рыбы и называют ее.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C4858">
            <w:pPr>
              <w:spacing w:after="0" w:line="242" w:lineRule="auto"/>
              <w:ind w:right="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морских и речных рыб (не менее 6) в натуральном виде, естественных условиях, картинах; выделяют существенные признаки морских и речных рыб, имеют представления о взаимосвязях между изученными объектами и их местом в окружающем мире; относят рыб к различным группам с учетом различных оснований для классификации (пресноводные, морские, хищные). </w:t>
            </w:r>
          </w:p>
          <w:p w14:paraId="3F802A5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таблицу, пользуясь текстом учебника, название пресноводных и морских рыб Составляют рассказ об одной из рыб по плану  </w:t>
            </w:r>
          </w:p>
        </w:tc>
      </w:tr>
      <w:tr w14:paraId="63E67010">
        <w:tblPrEx>
          <w:tblCellMar>
            <w:top w:w="17" w:type="dxa"/>
            <w:left w:w="113" w:type="dxa"/>
            <w:bottom w:w="0" w:type="dxa"/>
            <w:right w:w="64" w:type="dxa"/>
          </w:tblCellMar>
        </w:tblPrEx>
        <w:trPr>
          <w:trHeight w:val="277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11E55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27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65985E">
            <w:pPr>
              <w:spacing w:after="22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Земноводные. </w:t>
            </w:r>
          </w:p>
          <w:p w14:paraId="7E9320C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Лягушки. Жабы 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5DF2FF">
            <w:pPr>
              <w:spacing w:after="0" w:line="259" w:lineRule="auto"/>
              <w:ind w:right="49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0062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земноводных животных на примере жабы и лягушки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957E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земноводных – лягушек и жаб – на иллюстрациях и фотографиях, называют изученные объекты, относят лягушек и жаб к изученной группе животных, имеют представление о значении жаб и лягушек в природе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DAF7A">
            <w:pPr>
              <w:spacing w:after="0" w:line="252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Узнают и называют земноводных, выделяют существенные признаки земноводных – жаб и лягушек; имеют представления о взаимосвязях между изученными животными и их местом в окружающем мире. </w:t>
            </w:r>
          </w:p>
          <w:p w14:paraId="5671B98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соединяют линией описание с названием животных </w:t>
            </w:r>
          </w:p>
        </w:tc>
      </w:tr>
    </w:tbl>
    <w:p w14:paraId="1A660CBA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p w14:paraId="5802F929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58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0136AE03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3877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1D7F93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28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B3F08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Пресмыкающиеся. Змеи, ящерицы, крокодилы 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1F9236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8DE4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пресмыкающихся животных на примере змей, ящериц, крокодилов 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55B7C">
            <w:pPr>
              <w:spacing w:after="0" w:line="259" w:lineRule="auto"/>
              <w:ind w:left="2" w:right="3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пресмыкающихся – змей, ящериц, крокодилов на иллюстрациях и фотографиях, называют изученные объекты, относят змей, ящериц, крокодилов к изученной группе животных, имеют представление о значении пресмыкающихся в природе. Выполняют задание в рабочей тетради: зачеркивают в каждом ряду названий групп животных лишнее слово, пишут обобщающее слово для остальных названий животных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837545">
            <w:pPr>
              <w:spacing w:after="0" w:line="259" w:lineRule="auto"/>
              <w:ind w:right="6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признаки пресмыкающихся, выделяют существенные признаки змей, ящериц, крокодилов; имеют представления о взаимосвязях между изученными объектами и их местом в окружающем мире. В рабочей тетради соединяют линией описание с названием групп животных; подписывают представителей  </w:t>
            </w:r>
          </w:p>
        </w:tc>
      </w:tr>
      <w:tr w14:paraId="08A9E501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BE69AE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29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E901B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Птицы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3B616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9D621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Уточнение и расширение представлений о птицах. Места обитания. Значение птиц в природе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7EFFA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птиц на иллюстрациях и фотографиях, называют изученные объекты, называют птиц, имеют представление о значении птиц в природе. </w:t>
            </w:r>
          </w:p>
          <w:p w14:paraId="424E46C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рисунок птицы в рабочей тетради и подписывают части тела птицы, используя слова для справок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EFF69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птиц (ворона, синица, воробей, голубь, утка). </w:t>
            </w:r>
          </w:p>
          <w:p w14:paraId="0499504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признаки птиц. Относят птиц к различным группам: перелетные, зимующие.  Подписывают на рисунках в рабочих тетрадях части тела птицы </w:t>
            </w:r>
          </w:p>
        </w:tc>
      </w:tr>
      <w:tr w14:paraId="29CECC12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2FABA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30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9A79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Ласточки, скворцы, снегири, орлы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3EDC44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94EE2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многообразии птиц. Формирование представлений о ласточках, скворцах, снегирях, орлах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112A6">
            <w:pPr>
              <w:spacing w:after="0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птиц: ласточек, скворцов, снегирей, орлов   на иллюстрациях </w:t>
            </w:r>
          </w:p>
          <w:p w14:paraId="7EB56B41">
            <w:pPr>
              <w:spacing w:after="0" w:line="24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 фотографиях. Называют изученные объекты, относят ласточек, скворцов, снегирей, орлов к изученной группе животных. Относят изученных птиц к перелетным или зимующим. </w:t>
            </w:r>
          </w:p>
          <w:p w14:paraId="10E08DA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на карточке: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A829CD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птиц (ласточки, скворцы, снегири, орлы).  </w:t>
            </w:r>
          </w:p>
          <w:p w14:paraId="7B584BED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признаки птиц. Рассказывают о взаимосвязях между птицами и их местом в окружающем мире.  Относят птиц к различным группам: перелетные, зимующие, хищные. </w:t>
            </w:r>
          </w:p>
          <w:p w14:paraId="0565B49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рабочих тетрадях подписывают </w:t>
            </w:r>
          </w:p>
        </w:tc>
      </w:tr>
    </w:tbl>
    <w:p w14:paraId="7D778AA1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2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32EEDC2B">
        <w:tblPrEx>
          <w:tblCellMar>
            <w:top w:w="14" w:type="dxa"/>
            <w:left w:w="113" w:type="dxa"/>
            <w:bottom w:w="0" w:type="dxa"/>
            <w:right w:w="62" w:type="dxa"/>
          </w:tblCellMar>
        </w:tblPrEx>
        <w:trPr>
          <w:trHeight w:val="84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E364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4278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CCCF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F192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B50B0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заканчивают предложение об особенностях внешнего вида птиц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573F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рисунки с изображением птиц, соединяют изображения птиц с местами их обитания </w:t>
            </w:r>
          </w:p>
        </w:tc>
      </w:tr>
      <w:tr w14:paraId="2F3408B9">
        <w:tblPrEx>
          <w:tblCellMar>
            <w:top w:w="14" w:type="dxa"/>
            <w:left w:w="113" w:type="dxa"/>
            <w:bottom w:w="0" w:type="dxa"/>
            <w:right w:w="62" w:type="dxa"/>
          </w:tblCellMar>
        </w:tblPrEx>
        <w:trPr>
          <w:trHeight w:val="415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8126C1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31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8786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Лебеди, журавли, чайки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EF8E7">
            <w:pPr>
              <w:spacing w:after="0" w:line="259" w:lineRule="auto"/>
              <w:ind w:right="5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FA3A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многообразии птиц. Формирование представлений о лебедях, журавлях, чайках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C774C0">
            <w:pPr>
              <w:spacing w:after="0" w:line="248" w:lineRule="auto"/>
              <w:ind w:left="2" w:right="103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птиц (лебеди, журавли, чайки) на иллюстрациях и фотографиях.  называют изученные объекты. Выделяют существенные признаки птиц с помощью учителя. Относят изученных птиц к перелетным или зимующим. Подписывают название птиц на рисунках в рабочей тетради. </w:t>
            </w:r>
          </w:p>
          <w:p w14:paraId="20D6AD1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66BBF05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F823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птиц (лебеди, журавли, чайки). Выделяют существенные признаки птиц, имеют представления о взаимосвязях между внешним видом и образом жизни птиц и их средой обитания.   Относят птиц к различным группам: перелетные, зимующие, водоплавающие. Называют морских, речных птиц, птиц, живущих около водоемов, известных из других источников. Соединяют в рабочей тетради изображения птиц с местами их обитания; объясняют свой выбор </w:t>
            </w:r>
          </w:p>
        </w:tc>
      </w:tr>
      <w:tr w14:paraId="2F94EF2D">
        <w:tblPrEx>
          <w:tblCellMar>
            <w:top w:w="14" w:type="dxa"/>
            <w:left w:w="113" w:type="dxa"/>
            <w:bottom w:w="0" w:type="dxa"/>
            <w:right w:w="62" w:type="dxa"/>
          </w:tblCellMar>
        </w:tblPrEx>
        <w:trPr>
          <w:trHeight w:val="387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3F5B46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32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9D83D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Птицы своего края. Охрана птиц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8A3CF">
            <w:pPr>
              <w:spacing w:after="0" w:line="259" w:lineRule="auto"/>
              <w:ind w:right="5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0ECAD">
            <w:pPr>
              <w:spacing w:after="45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знаний о птицах своей местности. Типичные птицы своего края. </w:t>
            </w:r>
          </w:p>
          <w:p w14:paraId="625496B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Охрана птиц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5E914">
            <w:pPr>
              <w:spacing w:after="0" w:line="259" w:lineRule="auto"/>
              <w:ind w:left="2" w:right="62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птиц, обитающих в своей местности. Относят птиц, обитающих в своей местности, к различным группам с учетом различных оснований для классификации: перелетные – зимующие, водоплавающие (с помощью учителя). Называют и соблюдают правила безопасного поведения в природе. Рисуют в тетради рядом с кормушкой одну из зимующих птиц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6B89DE">
            <w:pPr>
              <w:spacing w:after="0" w:line="259" w:lineRule="auto"/>
              <w:ind w:right="4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птиц, обитающих в своей местности, выделяют существенные признаки птиц. Относят птиц, обитающих в своей местности, к различным группам с учетом различных оснований для классификации: перелетные – зимующие, водоплавающие.  Называют и соблюдают правила безопасного поведения в природе, выполняют доступные возрасту природоохранительные действия. Выписывают в тетрадь названия птиц своего края </w:t>
            </w:r>
          </w:p>
        </w:tc>
      </w:tr>
    </w:tbl>
    <w:p w14:paraId="7FA86FE7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7" w:type="dxa"/>
          <w:left w:w="113" w:type="dxa"/>
          <w:bottom w:w="0" w:type="dxa"/>
          <w:right w:w="83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0BAB6233">
        <w:tblPrEx>
          <w:tblCellMar>
            <w:top w:w="17" w:type="dxa"/>
            <w:left w:w="113" w:type="dxa"/>
            <w:bottom w:w="0" w:type="dxa"/>
            <w:right w:w="83" w:type="dxa"/>
          </w:tblCellMar>
        </w:tblPrEx>
        <w:trPr>
          <w:trHeight w:val="525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9F9F5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33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734B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Млекопитающие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8F7042">
            <w:pPr>
              <w:spacing w:after="0" w:line="259" w:lineRule="auto"/>
              <w:ind w:right="3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26AF8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понятия млекопитающие на основе уточнения и расширения имеющихся представлений: </w:t>
            </w:r>
          </w:p>
          <w:p w14:paraId="085E8184">
            <w:pPr>
              <w:spacing w:after="1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признаки, внешний вид, детеныши, среда </w:t>
            </w:r>
          </w:p>
          <w:p w14:paraId="2C9B5B21">
            <w:pPr>
              <w:spacing w:after="19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обитания (суша и </w:t>
            </w:r>
          </w:p>
          <w:p w14:paraId="5F03C0F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вода) 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F154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</w:t>
            </w:r>
          </w:p>
          <w:p w14:paraId="13B12D0D">
            <w:pPr>
              <w:spacing w:after="0" w:line="247" w:lineRule="auto"/>
              <w:ind w:left="2" w:right="105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млекопитающих на иллюстрациям и фотографиям. Относят млекопитающих к разным группам, имеют представление о значении млекопитающих   в природе. Дополняют предложения в рабочей тетради об отличительных особенностях млекопитающих, используя иллюстрации и опорные понятия  </w:t>
            </w:r>
          </w:p>
          <w:p w14:paraId="0F1A0BC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7543037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9108D">
            <w:pPr>
              <w:spacing w:after="0" w:line="241" w:lineRule="auto"/>
              <w:ind w:right="156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млекопитающих в натуральном виде в естественных условиях и на картинах.  Выделяют существенные признаки млекопитающих.  Называют млекопитающих из тех, которые были изучены на уроках, или известных из других источников. Относят млекопитающих к различным группам с учетом различных оснований для классификации: обитающие в воде и на суше, хищные, травоядные, всеядные. </w:t>
            </w:r>
          </w:p>
          <w:p w14:paraId="562CB1B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 в рабочей тетради «Различия по способу питания», используя словарь для справок </w:t>
            </w:r>
          </w:p>
        </w:tc>
      </w:tr>
      <w:tr w14:paraId="180B02CD">
        <w:tblPrEx>
          <w:tblCellMar>
            <w:top w:w="17" w:type="dxa"/>
            <w:left w:w="113" w:type="dxa"/>
            <w:bottom w:w="0" w:type="dxa"/>
            <w:right w:w="83" w:type="dxa"/>
          </w:tblCellMar>
        </w:tblPrEx>
        <w:trPr>
          <w:trHeight w:val="360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2FD64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34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FCE6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Млекопитающие суши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D2C0B">
            <w:pPr>
              <w:spacing w:after="0" w:line="259" w:lineRule="auto"/>
              <w:ind w:right="31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CF5C72">
            <w:pPr>
              <w:spacing w:after="0" w:line="259" w:lineRule="auto"/>
              <w:ind w:right="1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млекопитающих суши на основе имеющихся знаний. Животные лесов, степей, пустынь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A289A">
            <w:pPr>
              <w:spacing w:after="0" w:line="245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млекопитающих суши на иллюстрациях и фотографиях, называют изученные объекты. Узнают животных суши на рисунках в рабочей тетради, по контуру соединяют линиями с местами их обитания </w:t>
            </w:r>
          </w:p>
          <w:p w14:paraId="3B9475B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7491D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(не менее 5) млекопитающих суши (лесов, степей, пустынь) в натуральном виде в естественных условиях и на картинах, имеют представления о взаимосвязях между млекопитающими и их местом в окружающем мире, называют млекопитающих из тех, которые были изучены на уроках или известных из других источников. Заполняют таблицу в рабочей тетради: вписывают слова, которые </w:t>
            </w:r>
          </w:p>
        </w:tc>
      </w:tr>
    </w:tbl>
    <w:p w14:paraId="79774052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0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23743D3D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56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B7F6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4595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3D888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76E4A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D947B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A6220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подходят для рассказа о разных млекопитающих суши </w:t>
            </w:r>
          </w:p>
        </w:tc>
      </w:tr>
      <w:tr w14:paraId="3E0DEB40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5807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E06C8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35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6F44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Млекопитающие морей и океанов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64EE3">
            <w:pPr>
              <w:spacing w:after="0" w:line="259" w:lineRule="auto"/>
              <w:ind w:right="5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D476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млекопитающих морей и океанов: признаки, внешний вид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B96507">
            <w:pPr>
              <w:spacing w:after="0" w:line="24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млекопитающих морей и океанов (китов, дельфинов) на иллюстрациях и фотографиях, называют изученные объекты, называют млекопитающих морей и океанов. </w:t>
            </w:r>
          </w:p>
          <w:p w14:paraId="3865AE3C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Выписывают в тетрадь, используя текст учебника, как приспособился организм млекопитающих животных к обитанию в морях и океанах  </w:t>
            </w:r>
          </w:p>
          <w:p w14:paraId="2FDA14D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DEB78">
            <w:pPr>
              <w:spacing w:after="39" w:line="244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млекопитающих морей и океанов (киты, тюлени, дельфины) в натуральном виде в естественных условиях и на картинах.   Имеют представления о взаимосвязях между млекопитающими морей и океанов (внешний вид, образ жизни) и их местом в окружающем мире. Называют млекопитающих морей и океанов из тех, которые были изучены на уроках, или известных из других источников, объясняют свой выбор. </w:t>
            </w:r>
          </w:p>
          <w:p w14:paraId="1A1F4E5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Подчеркивают в тексте рабочей тетради отличительные особенности водных млекопитающих; называют признаки сходства; чем морские млекопитающие отличаются от сухопутных </w:t>
            </w:r>
          </w:p>
        </w:tc>
      </w:tr>
      <w:tr w14:paraId="490DFC48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6C932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36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615FE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Домашние животные в городе и деревне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A9DBFE">
            <w:pPr>
              <w:spacing w:after="0" w:line="259" w:lineRule="auto"/>
              <w:ind w:right="5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69716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представлений о домашних животных: признаки, внешний вид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300C8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домашних животных   на иллюстрациях и фотографиях, называют изученные объекты, называют домашних животных, относят домашних животных к разным группам (птицы, млекопитающие), имеют представление о значении домашних животных.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5D72E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домашних животных в натуральном виде в естественных условиях и на картинах, выделяют существенные признаки домашних животных, называют домашних животных из тех, которые были изучены на уроках или известных из других источников, объясняют свой выбор. </w:t>
            </w:r>
          </w:p>
        </w:tc>
      </w:tr>
      <w:tr w14:paraId="5F6BAF19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1116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94335E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3757E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F1C2B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87CB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4F27E">
            <w:pPr>
              <w:spacing w:after="0" w:line="259" w:lineRule="auto"/>
              <w:ind w:left="2" w:right="2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Выписывают в таблицу рабочей тетради названия диких и домашних животных из стихотворения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76AD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Выписывают в таблицу рабочей тетради, используя свои примеры, названия диких и домашних животных  </w:t>
            </w:r>
          </w:p>
        </w:tc>
      </w:tr>
      <w:tr w14:paraId="692DF6E7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387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294ADE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37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29F8FE">
            <w:pPr>
              <w:spacing w:after="44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Сельскохозяйствен ные животные: </w:t>
            </w:r>
          </w:p>
          <w:p w14:paraId="2D421A0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лошади 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CDAF3">
            <w:pPr>
              <w:spacing w:after="0" w:line="259" w:lineRule="auto"/>
              <w:ind w:right="4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891C4">
            <w:pPr>
              <w:spacing w:after="0" w:line="238" w:lineRule="auto"/>
              <w:ind w:right="3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представлений о лошадях. Формирование представлений о сельскохозяйственны х животных: внешний </w:t>
            </w:r>
          </w:p>
          <w:p w14:paraId="001CDED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вид, питание, использование человеком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E1215">
            <w:pPr>
              <w:spacing w:after="0" w:line="246" w:lineRule="auto"/>
              <w:ind w:left="2" w:right="124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лошадей    на иллюстрациях и фотографиях, называют изученные объекты, относят лошадей к домашним животным, имеют  представление о значении лошадей. </w:t>
            </w:r>
          </w:p>
          <w:p w14:paraId="41289502">
            <w:pPr>
              <w:spacing w:after="22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Включаются в дидактическую игру </w:t>
            </w:r>
          </w:p>
          <w:p w14:paraId="4CE94CC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«Где чей детеныш?»   </w:t>
            </w:r>
          </w:p>
          <w:p w14:paraId="2D348E4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43BF11">
            <w:pPr>
              <w:spacing w:after="0" w:line="242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лошадей в натуральном виде в естественных условиях и на картинах, выделяют существенные признаки лошадей, относят лошадей к разным группам с учетом различных оснований для классификации (перевозка грузов, спортивные соревнования, цирк, полиция).Сформированы представления к самостоятельной жизни. </w:t>
            </w:r>
          </w:p>
          <w:p w14:paraId="4605D7A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тетради: вписывают названия животных и их детенышей  </w:t>
            </w:r>
          </w:p>
        </w:tc>
      </w:tr>
      <w:tr w14:paraId="7DEEF8AD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332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65FDB2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38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26038">
            <w:pPr>
              <w:spacing w:after="44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Сельскохозяйствен ные животные: </w:t>
            </w:r>
          </w:p>
          <w:p w14:paraId="2DF213E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коровы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F2F477">
            <w:pPr>
              <w:spacing w:after="0" w:line="259" w:lineRule="auto"/>
              <w:ind w:right="4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9947C2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представлений о коровах. </w:t>
            </w:r>
          </w:p>
          <w:p w14:paraId="34629EBD">
            <w:pPr>
              <w:spacing w:after="0" w:line="238" w:lineRule="auto"/>
              <w:ind w:right="3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сельскохозяйственны х животных: внешний </w:t>
            </w:r>
          </w:p>
          <w:p w14:paraId="46709A8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вид, питание, использование человеком, уход и содержание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49C55">
            <w:pPr>
              <w:spacing w:after="0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коров    на иллюстрациях и фотографиях, называют изученные </w:t>
            </w:r>
          </w:p>
          <w:p w14:paraId="254E55AD">
            <w:pPr>
              <w:spacing w:after="0" w:line="251" w:lineRule="auto"/>
              <w:ind w:left="2" w:right="3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объекты, относят коров к домашним животным, имеют представление о значении коров в жизни человека. </w:t>
            </w:r>
          </w:p>
          <w:p w14:paraId="49399DCC">
            <w:pPr>
              <w:spacing w:after="0" w:line="27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Описывают внешний вид коровы по плану и опорным словам  </w:t>
            </w:r>
          </w:p>
          <w:p w14:paraId="42676DA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E78C7F">
            <w:pPr>
              <w:spacing w:after="0" w:line="243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коров в натуральном виде в естественных условиях и на картинах, выделяют существенные признаки коров, относят коров к определенным группам животных с учетом различных оснований для классификации (млекопитающие, домашние, сельскохозяйственные животные). </w:t>
            </w:r>
          </w:p>
          <w:p w14:paraId="1205A747">
            <w:pPr>
              <w:spacing w:after="0" w:line="259" w:lineRule="auto"/>
              <w:ind w:right="2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Описывают внешний вид коровы по плану  </w:t>
            </w:r>
          </w:p>
        </w:tc>
      </w:tr>
    </w:tbl>
    <w:p w14:paraId="53C6F34B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p w14:paraId="12705433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10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603F8651">
        <w:tblPrEx>
          <w:tblCellMar>
            <w:top w:w="14" w:type="dxa"/>
            <w:left w:w="113" w:type="dxa"/>
            <w:bottom w:w="0" w:type="dxa"/>
            <w:right w:w="10" w:type="dxa"/>
          </w:tblCellMar>
        </w:tblPrEx>
        <w:trPr>
          <w:trHeight w:val="277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AD4BB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39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01095">
            <w:pPr>
              <w:spacing w:after="46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Сельскохозяйствен ные животные: </w:t>
            </w:r>
          </w:p>
          <w:p w14:paraId="5CA8E75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козы, овцы, свиньи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BFCBD2">
            <w:pPr>
              <w:spacing w:after="0" w:line="259" w:lineRule="auto"/>
              <w:ind w:right="10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B219D">
            <w:pPr>
              <w:spacing w:after="0" w:line="259" w:lineRule="auto"/>
              <w:ind w:right="9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представлений о козах, овцах, свиньях.  Формирование представлений о сельскохозяйственны х животных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55436">
            <w:pPr>
              <w:spacing w:after="0" w:line="24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коз, овец, свиньях   на иллюстрациях и фотографиях, относят коз, овец, свиней   к домашним животным, имеют представление о значении коз, овец, свиней. </w:t>
            </w:r>
          </w:p>
          <w:p w14:paraId="6DBC5CBA">
            <w:pPr>
              <w:spacing w:after="0" w:line="259" w:lineRule="auto"/>
              <w:ind w:left="2" w:right="1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Рассказывают об одном из животных с опорой на предложения и иллюстративный материал, предложенный учителем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E45DA">
            <w:pPr>
              <w:spacing w:after="0" w:line="252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коз, овец, свиней в натуральном виде в естественных условиях и на картинах, выделяют существенные признаки изученных животных. Составляют рассказ об одном из животных по плану  </w:t>
            </w:r>
          </w:p>
          <w:p w14:paraId="660AA6D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41AE8C0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28CCAEB3">
        <w:tblPrEx>
          <w:tblCellMar>
            <w:top w:w="14" w:type="dxa"/>
            <w:left w:w="113" w:type="dxa"/>
            <w:bottom w:w="0" w:type="dxa"/>
            <w:right w:w="10" w:type="dxa"/>
          </w:tblCellMar>
        </w:tblPrEx>
        <w:trPr>
          <w:trHeight w:val="4426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0C917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40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FF2DE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Домашние птицы: куры, утки, индюки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90D9C0">
            <w:pPr>
              <w:spacing w:after="0" w:line="259" w:lineRule="auto"/>
              <w:ind w:right="10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FE7244">
            <w:pPr>
              <w:spacing w:after="0" w:line="259" w:lineRule="auto"/>
              <w:ind w:right="9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представлений о курах, утках, индюках.  Формирование представлений о сельскохозяйственны х птицах: внешний вид, использование человеком, уход и содержание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27A8A">
            <w:pPr>
              <w:spacing w:after="0" w:line="245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кур, уток, индюков на иллюстрациях и фотографиях, называют изученные объекты, относят кур, уток, индюков к домашним птицам, имеют представление о значении кур, уток, индюков. </w:t>
            </w:r>
          </w:p>
          <w:p w14:paraId="4BD3BFD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узнают  на рисунках домашних птиц и подписывают их названия.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2C444">
            <w:pPr>
              <w:spacing w:after="0" w:line="24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домашних птиц (кур, уток, индюков) в натуральном виде в естественных условиях и на картинах, выделяют существенные признаки изученных животных, относят домашних птиц к определенным группам с учетом различных оснований для классификаций (птицы, домашние, водоплавающие). </w:t>
            </w:r>
          </w:p>
          <w:p w14:paraId="6EE02A89">
            <w:pPr>
              <w:spacing w:after="0" w:line="259" w:lineRule="auto"/>
              <w:ind w:right="8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узнают на рисунках домашних птиц и подписывают их названия; сравнивают утку и домашнюю курицу, делают вывод о сходстве по внешнему виду </w:t>
            </w:r>
          </w:p>
        </w:tc>
      </w:tr>
      <w:tr w14:paraId="06CDEE47">
        <w:tblPrEx>
          <w:tblCellMar>
            <w:top w:w="14" w:type="dxa"/>
            <w:left w:w="113" w:type="dxa"/>
            <w:bottom w:w="0" w:type="dxa"/>
            <w:right w:w="10" w:type="dxa"/>
          </w:tblCellMar>
        </w:tblPrEx>
        <w:trPr>
          <w:trHeight w:val="1666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6D647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41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7460C">
            <w:pPr>
              <w:spacing w:after="0" w:line="259" w:lineRule="auto"/>
              <w:ind w:left="2" w:right="9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Уход за животными в живом уголке или дома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F7158D">
            <w:pPr>
              <w:spacing w:after="0" w:line="259" w:lineRule="auto"/>
              <w:ind w:right="10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0277D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«живом уголке», правилах ухода за животными в «живом уголке».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BD81F4">
            <w:pPr>
              <w:spacing w:after="0" w:line="259" w:lineRule="auto"/>
              <w:ind w:left="2" w:right="75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животных «живого уголка» на иллюстрациях и фотографиях, называют изученные объекты, знакомятся с правилами выполнения несложных действий по уходу за животными в «живом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F3340">
            <w:pPr>
              <w:spacing w:after="0" w:line="259" w:lineRule="auto"/>
              <w:ind w:right="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животных «живого уголка» в натуральном виде в естественных условиях и на картинах, относят животных «живого уголка» к определенным группам (птицы, рыбы, </w:t>
            </w:r>
          </w:p>
        </w:tc>
      </w:tr>
    </w:tbl>
    <w:p w14:paraId="253ACCF9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5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3D3619A3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277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D62241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ED017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EE523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89498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Общие правила ухода за животными в «живом уголке» или дома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79E41">
            <w:pPr>
              <w:spacing w:after="0" w:line="25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уголке» под руководством учителя, имеют представление о значении «живого уголка». </w:t>
            </w:r>
          </w:p>
          <w:p w14:paraId="49DF235E">
            <w:pPr>
              <w:spacing w:after="47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подчеркивают названия животных, которые могут </w:t>
            </w:r>
          </w:p>
          <w:p w14:paraId="105C9B7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жить дома или в живом уголке  </w:t>
            </w:r>
          </w:p>
          <w:p w14:paraId="4BC45D7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3BF5B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млекопитающие, пресмыкающиеся), знают о правилах по уходу за животными в «живом уголке», выполняют доступные возрасту действия по уходу за животными. </w:t>
            </w:r>
          </w:p>
          <w:p w14:paraId="0D10E752">
            <w:pPr>
              <w:spacing w:after="47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подчеркивают названия животных, которые могут жить дома или в «живом уголке» </w:t>
            </w:r>
          </w:p>
          <w:p w14:paraId="5C86DF6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Обосновывают свой выбор </w:t>
            </w:r>
          </w:p>
        </w:tc>
      </w:tr>
      <w:tr w14:paraId="40879D99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3322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24F2A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42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3ED0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Аквариумные рыбки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804AB">
            <w:pPr>
              <w:spacing w:after="0" w:line="259" w:lineRule="auto"/>
              <w:ind w:right="4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814FF">
            <w:pPr>
              <w:spacing w:after="0" w:line="259" w:lineRule="auto"/>
              <w:ind w:right="1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об аквариумных рыбах на основе имеющихся знаний. Правила содержания и ухода за аквариумными рыбками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A64A8">
            <w:pPr>
              <w:spacing w:after="0" w:line="259" w:lineRule="auto"/>
              <w:ind w:left="2" w:right="6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аквариумных рыбок на иллюстрациях и фотографиях, называют изученные объекты, знакомятся с правилами выполнения несложных действий по уходу за аквариумными рыбками под руководством учителя. В рабочей тетради узнают на рисунках аквариумных рыбок и подписывают их названия; зачеркивают лишнюю рыбку, используя помощь учителя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74820E">
            <w:pPr>
              <w:spacing w:after="0" w:line="244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аквариумных рыбок (гуппи, золотые рыбки) в натуральном виде в естественных условиях и на картинах, выделяют существенные признаки аквариумных рыбок, знают правила ухода и содержания за аквариумными рыбами. </w:t>
            </w:r>
          </w:p>
          <w:p w14:paraId="33AE4B3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подписывают рисунки аквариумных рыбок; зачеркивают лишнюю рыбку </w:t>
            </w:r>
          </w:p>
        </w:tc>
      </w:tr>
      <w:tr w14:paraId="69047221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27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5C7A8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43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B9400A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Канарейки,  попугаи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DA8877">
            <w:pPr>
              <w:spacing w:after="0" w:line="259" w:lineRule="auto"/>
              <w:ind w:right="4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B205F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декоративных и певчих птицах на основе имеющихся знаний: внешний вид, правила содержания и ухода дома или в «живом уголке»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9C7CB2">
            <w:pPr>
              <w:spacing w:after="0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певчих и декоративных птиц на иллюстрациях и фотографиях, называют изученные объекты, называют известные учащимся певчих и декоративных птиц, знакомятся с правилами выполнения несложных действий </w:t>
            </w:r>
          </w:p>
          <w:p w14:paraId="3268A4F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 уходу за певчими и декоративными птицами под руководством учителя.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8C50C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певчих и декоративных птиц (канарейки, попугаи) в натуральном виде в естественных условиях и на картинах. Выделяют существенные признаки певчих и декоративных птиц. Называют певчих и декоративных птиц, которые были изучены на уроке и известны обучающимся из других </w:t>
            </w:r>
          </w:p>
        </w:tc>
      </w:tr>
    </w:tbl>
    <w:p w14:paraId="6A9B5BE3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7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6F233EB3">
        <w:tblPrEx>
          <w:tblCellMar>
            <w:top w:w="14" w:type="dxa"/>
            <w:left w:w="113" w:type="dxa"/>
            <w:bottom w:w="0" w:type="dxa"/>
            <w:right w:w="67" w:type="dxa"/>
          </w:tblCellMar>
        </w:tblPrEx>
        <w:trPr>
          <w:trHeight w:val="2496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115F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574C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E0FC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5EEC3A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93EB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узнают на рисунках птиц и подписывают их названия, используя слова для справок. Обводят названия певчих птиц, используя помощь учителя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08D869">
            <w:pPr>
              <w:spacing w:after="0" w:line="25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источников, знают правила ухода и содержания певчих и декоративных птиц. </w:t>
            </w:r>
          </w:p>
          <w:p w14:paraId="4F6328BB">
            <w:pPr>
              <w:spacing w:after="46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подписывают рисунки названиями птиц, используя слова для справок. Обводят названия певчих птиц. Отвечают на вопрос: каких птиц </w:t>
            </w:r>
          </w:p>
          <w:p w14:paraId="2A1E800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певчими </w:t>
            </w:r>
          </w:p>
        </w:tc>
      </w:tr>
      <w:tr w14:paraId="09DCFA6B">
        <w:tblPrEx>
          <w:tblCellMar>
            <w:top w:w="14" w:type="dxa"/>
            <w:left w:w="113" w:type="dxa"/>
            <w:bottom w:w="0" w:type="dxa"/>
            <w:right w:w="67" w:type="dxa"/>
          </w:tblCellMar>
        </w:tblPrEx>
        <w:trPr>
          <w:trHeight w:val="387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2939E9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44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F743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Морские свинки, хомяки, черепахи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B24C6">
            <w:pPr>
              <w:spacing w:after="0" w:line="259" w:lineRule="auto"/>
              <w:ind w:right="4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FE86E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морских свинках, хомяках и черепахах: внешний вид, правила ухода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98CD3">
            <w:pPr>
              <w:spacing w:after="0" w:line="259" w:lineRule="auto"/>
              <w:ind w:left="2" w:right="9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морских свинок, хомяков, черепах на иллюстрациях и фотографиях, называют изученные объекты, знакомятся с правилами выполнения несложных действий по уходу за морскими свинками, хомяками, черепахами под руководством учителя. Выполняют задание в рабочей тетради: отвечают на вопросы (кого чем кормить) и выбирают правильные ответы соотнося их с названиями животных, используя помощь учителя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C7D1A">
            <w:pPr>
              <w:spacing w:after="0" w:line="244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животных в натуральном виде в естественных условиях и на картинах, выделяют существенные признаки морских свинок, хомяков, черепах, знают правила ухода за морскими свинками, черепахами, хомяками и их содержания. </w:t>
            </w:r>
          </w:p>
          <w:p w14:paraId="3E88316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тетради: выбирают правильные ответы на вопрос (кого чем кормить) и записывают их рядом с названием животного  </w:t>
            </w:r>
          </w:p>
        </w:tc>
      </w:tr>
      <w:tr w14:paraId="121A1B75">
        <w:tblPrEx>
          <w:tblCellMar>
            <w:top w:w="14" w:type="dxa"/>
            <w:left w:w="113" w:type="dxa"/>
            <w:bottom w:w="0" w:type="dxa"/>
            <w:right w:w="67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F89D9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45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D845C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Домашние кошки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93477">
            <w:pPr>
              <w:spacing w:after="0" w:line="259" w:lineRule="auto"/>
              <w:ind w:right="46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E7EE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представлений о домашних кошках: внешний вид, правила ухода и содержания кошек в доме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37AE0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признаки </w:t>
            </w:r>
          </w:p>
          <w:p w14:paraId="211B0B6C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кошек, относят кошек к определенным группам (млекопитающие, домашние животные, длинношерстные, короткошерстные) </w:t>
            </w:r>
          </w:p>
          <w:p w14:paraId="2591E469">
            <w:pPr>
              <w:spacing w:after="0" w:line="27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правила ухода и содержания кошек. </w:t>
            </w:r>
          </w:p>
          <w:p w14:paraId="68F4502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задание в рабочей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306D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кошек на иллюстрациях и фотографиях, относят кошек к группе домашних животных, знакомятся с правилами выполнения несложных действий по уходу за кошками под руководством учителя, имеют представление о значении кошек в жизни человека. </w:t>
            </w:r>
          </w:p>
        </w:tc>
      </w:tr>
    </w:tbl>
    <w:p w14:paraId="0E9C1792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59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2A5C7C60">
        <w:tblPrEx>
          <w:tblCellMar>
            <w:top w:w="14" w:type="dxa"/>
            <w:left w:w="113" w:type="dxa"/>
            <w:bottom w:w="0" w:type="dxa"/>
            <w:right w:w="59" w:type="dxa"/>
          </w:tblCellMar>
        </w:tblPrEx>
        <w:trPr>
          <w:trHeight w:val="1116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0FB22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EF89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32C92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91989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985BA9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тетради: подчеркивают в тексте слова, относящиеся к кошке; показывают на рисунке стрелками еду, которую ест кошка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13BB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Записывают в рабочую тетрадь советы, как необходимо ухаживать за котенком </w:t>
            </w:r>
          </w:p>
        </w:tc>
      </w:tr>
      <w:tr w14:paraId="424354E5">
        <w:tblPrEx>
          <w:tblCellMar>
            <w:top w:w="14" w:type="dxa"/>
            <w:left w:w="113" w:type="dxa"/>
            <w:bottom w:w="0" w:type="dxa"/>
            <w:right w:w="59" w:type="dxa"/>
          </w:tblCellMar>
        </w:tblPrEx>
        <w:trPr>
          <w:trHeight w:val="3322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C3EC0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46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0175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Собаки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CBC1A">
            <w:pPr>
              <w:spacing w:after="0" w:line="259" w:lineRule="auto"/>
              <w:ind w:right="5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8F435">
            <w:pPr>
              <w:spacing w:after="0" w:line="259" w:lineRule="auto"/>
              <w:ind w:right="5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представлений о собаках: внешний вид, виды собак, правила ухода за собаками и содержания их в доме.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D6906">
            <w:pPr>
              <w:spacing w:after="41" w:line="243" w:lineRule="auto"/>
              <w:ind w:left="2" w:right="2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собак на иллюстрациях и фотографиях, относят собак к группе домашних животных, знакомятся с правилами выполнения несложных действий по уходу за собаками под руководством учителя, имеют представление о значении собак в жизни человека. </w:t>
            </w:r>
          </w:p>
          <w:p w14:paraId="4832E7DE">
            <w:pPr>
              <w:spacing w:after="46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Рассматривают рисунки в рабочих тетрадях; заполняют схему </w:t>
            </w:r>
          </w:p>
          <w:p w14:paraId="63F5FD9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«Группы собак»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DC6A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Выделяют существенные признаки </w:t>
            </w:r>
          </w:p>
          <w:p w14:paraId="7E8A8466">
            <w:pPr>
              <w:spacing w:after="41" w:line="243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собак, относят собак к определенным группам (млекопитающие, домашние животные, служебные, охотничьи, декоративные), знают правила ухода и содержания  собак. Заполняют таблицу в рабочей тетради «Породы собак», используя слова для справок. Составляют памятку об уходе за собакой, </w:t>
            </w:r>
          </w:p>
          <w:p w14:paraId="230642F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живущей в доме  </w:t>
            </w:r>
          </w:p>
        </w:tc>
      </w:tr>
      <w:tr w14:paraId="7F7D07D4">
        <w:tblPrEx>
          <w:tblCellMar>
            <w:top w:w="14" w:type="dxa"/>
            <w:left w:w="113" w:type="dxa"/>
            <w:bottom w:w="0" w:type="dxa"/>
            <w:right w:w="59" w:type="dxa"/>
          </w:tblCellMar>
        </w:tblPrEx>
        <w:trPr>
          <w:trHeight w:val="4427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1CAF42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47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7C3730">
            <w:pPr>
              <w:spacing w:after="44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Животные холодных районов </w:t>
            </w:r>
          </w:p>
          <w:p w14:paraId="2F5E1FD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Земли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7D75D">
            <w:pPr>
              <w:spacing w:after="0" w:line="259" w:lineRule="auto"/>
              <w:ind w:right="5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DF25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представлений о многообразии животного мира. Формирование представлений о животных холодных районов, зависимости внешнего вида и образа жизни животных от среды обитания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6A822">
            <w:pPr>
              <w:spacing w:after="0" w:line="259" w:lineRule="auto"/>
              <w:ind w:left="2" w:right="107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животных  холодных районов Земли (белые медведи, тюлени, моржи, северные олени, песцы, пингвины) на иллюстрациях и фотографиях.  Относят животных холодных районов Земли к разным группам животных: млекопитающие, птицы. Описывают отличительные признаки внешнего вида животных, обитающих на севере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CE07E">
            <w:pPr>
              <w:spacing w:after="0" w:line="259" w:lineRule="auto"/>
              <w:ind w:right="171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животных холодных районов Земли (белые медведи, тюлени, моржи, северные олени, песцы, пингвины) в натуральном виде в естественных условиях и на картинах.  Выделяют существенные признаки животных холодных районов Земли, имеют представления о взаимосвязях между внешним видом животных, их образом жизни и средой обитания.  Относят изученных животных к определенным группам: млекопитающие, птицы, млекопитающие суши, млекопитающие морей и океанов. </w:t>
            </w:r>
          </w:p>
        </w:tc>
      </w:tr>
    </w:tbl>
    <w:p w14:paraId="7AA249D9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0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665D62C0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112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3EF7F12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48EB77F4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0C659F1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3195DC5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5D3320B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0D7BEDC5">
            <w:pPr>
              <w:spacing w:after="0" w:line="259" w:lineRule="auto"/>
              <w:ind w:right="1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Выписывают в тетрадь, используя текст учебника, как приспособились животные к жизни в суровых условиях </w:t>
            </w:r>
          </w:p>
        </w:tc>
      </w:tr>
      <w:tr w14:paraId="1FB3D243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4707" w:hRule="atLeast"/>
        </w:trPr>
        <w:tc>
          <w:tcPr>
            <w:tcW w:w="55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244D4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22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37542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Животные умеренного пояса  </w:t>
            </w:r>
          </w:p>
        </w:tc>
        <w:tc>
          <w:tcPr>
            <w:tcW w:w="71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34B08">
            <w:pPr>
              <w:spacing w:after="0" w:line="259" w:lineRule="auto"/>
              <w:ind w:right="5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8251F7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представлений о многообразии животного мира. Формирование представлений о животных умеренного пояса, зависимости внешнего вида и образа жизни </w:t>
            </w:r>
          </w:p>
        </w:tc>
        <w:tc>
          <w:tcPr>
            <w:tcW w:w="397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F4553">
            <w:pPr>
              <w:spacing w:after="0" w:line="250" w:lineRule="auto"/>
              <w:ind w:left="2" w:right="69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животных умеренного пояса Земли на иллюстрациях и фотографиях, называют изученные объекты, относят животных умеренных районов Земли к разным группам животных: млекопитающие, птицы. В рабочей тетради узнают на животных умеренного пояса нашей страны и подписывают их названия, используя помощь учителя </w:t>
            </w:r>
          </w:p>
          <w:p w14:paraId="18635DC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0EF29">
            <w:pPr>
              <w:spacing w:after="0" w:line="259" w:lineRule="auto"/>
              <w:ind w:right="5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животных умеренных районов Земли (не менее 5) в натуральном виде в естественных условиях и на картинах, выделяют существенные признаки животных умеренного пояса Земли, имеют представления о взаимосвязях между внешним видом животных, их образом жизни и средой обитания, относят  изученных животных к определенным группам животных – млекопитающие, пресмыкающиеся, птицы; травоядные, хищники. Выписывают в тетрадь название животных, обитающих в умеренном поясе нашей страны  </w:t>
            </w:r>
          </w:p>
        </w:tc>
      </w:tr>
      <w:tr w14:paraId="78D72049">
        <w:tblPrEx>
          <w:tblCellMar>
            <w:top w:w="14" w:type="dxa"/>
            <w:left w:w="113" w:type="dxa"/>
            <w:bottom w:w="0" w:type="dxa"/>
            <w:right w:w="60" w:type="dxa"/>
          </w:tblCellMar>
        </w:tblPrEx>
        <w:trPr>
          <w:trHeight w:val="3046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960A10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49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0CEAB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Животные жарких районов Земли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565B1">
            <w:pPr>
              <w:spacing w:after="0" w:line="259" w:lineRule="auto"/>
              <w:ind w:right="53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B10C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представлений о многообразии животного мира. Формирование представлений о животных жаркого пояса, зависимости внешнего вида и образа жизни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6F046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животных жаркого пояса Земли на иллюстрациях и фотографиях, называют изученные объекты, относят животных жарких районов Земли к разным группам животных: млекопитающие, птицы. Рассказывают об особенностях внешнего вида одного из животных жарких районов Земли по плану и опорным предложениям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884B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животных жарких районов Земли (лев, слон, кенгуру, жираф) в натуральном виде в естественных условиях и на картинах, выделяют существенные признаки животных жарких районов Земли, имеют представления о взаимосвязях между внешним видом животных, их образом жизни и средой обитания, относят изученных </w:t>
            </w:r>
          </w:p>
        </w:tc>
      </w:tr>
    </w:tbl>
    <w:p w14:paraId="6FFE943E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7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3B395573">
        <w:tblPrEx>
          <w:tblCellMar>
            <w:top w:w="14" w:type="dxa"/>
            <w:left w:w="113" w:type="dxa"/>
            <w:bottom w:w="0" w:type="dxa"/>
            <w:right w:w="67" w:type="dxa"/>
          </w:tblCellMar>
        </w:tblPrEx>
        <w:trPr>
          <w:trHeight w:val="1668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A0BE2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F68C3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6E96F1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1576B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A382BC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DB182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животных к определенным группам животных – травоядные, хищники. По рисункам и иллюстрациям называют особенности внешнего вида животных жарких районов Земли  </w:t>
            </w:r>
          </w:p>
        </w:tc>
      </w:tr>
      <w:tr w14:paraId="4C85E7E6">
        <w:tblPrEx>
          <w:tblCellMar>
            <w:top w:w="14" w:type="dxa"/>
            <w:left w:w="113" w:type="dxa"/>
            <w:bottom w:w="0" w:type="dxa"/>
            <w:right w:w="67" w:type="dxa"/>
          </w:tblCellMar>
        </w:tblPrEx>
        <w:trPr>
          <w:trHeight w:val="415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218FDDBE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50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273A880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Животный мир нашей страны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0B80813B">
            <w:pPr>
              <w:spacing w:after="0" w:line="259" w:lineRule="auto"/>
              <w:ind w:right="4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5BEA795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многообразии животного мира России: взаимосвязь образа жизни и природных условий. Охрана природы 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4D3EE92F">
            <w:pPr>
              <w:spacing w:after="0" w:line="244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животных различных районов нашей страны (тундры, лесов, степей, пустынь, гор) на иллюстрациях и фотографиях. Называют животных, обитающих в нашей стране, относят животных России к разным группам (птицы, млекопитающие) </w:t>
            </w:r>
          </w:p>
          <w:p w14:paraId="0184885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546F4A6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животных разных районов нашей страны (по 2–3 животных), выделяют существенные признаки животных разных районов России, называют животных, обитающих в России, известных из других источников, имеют представления о взаимосвязях внешнего вида животного и места обитания, относят животных к разным группам на основании различных признаков ( пресмыкающиеся, птицы, млекопитающие; хищные, травоядные)  </w:t>
            </w:r>
          </w:p>
        </w:tc>
      </w:tr>
      <w:tr w14:paraId="36327A0E">
        <w:tblPrEx>
          <w:tblCellMar>
            <w:top w:w="14" w:type="dxa"/>
            <w:left w:w="113" w:type="dxa"/>
            <w:bottom w:w="0" w:type="dxa"/>
            <w:right w:w="67" w:type="dxa"/>
          </w:tblCellMar>
        </w:tblPrEx>
        <w:trPr>
          <w:trHeight w:val="3051" w:hRule="atLeast"/>
        </w:trPr>
        <w:tc>
          <w:tcPr>
            <w:tcW w:w="55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E3460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51 </w:t>
            </w:r>
          </w:p>
        </w:tc>
        <w:tc>
          <w:tcPr>
            <w:tcW w:w="22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CC2E33">
            <w:pPr>
              <w:spacing w:after="0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Охрана животных. Заповедники. </w:t>
            </w:r>
          </w:p>
          <w:p w14:paraId="391546E0">
            <w:pPr>
              <w:spacing w:after="2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Красная книга </w:t>
            </w:r>
          </w:p>
          <w:p w14:paraId="004CCBE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России  </w:t>
            </w:r>
          </w:p>
        </w:tc>
        <w:tc>
          <w:tcPr>
            <w:tcW w:w="71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363BAD">
            <w:pPr>
              <w:spacing w:after="0" w:line="259" w:lineRule="auto"/>
              <w:ind w:right="47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C1385">
            <w:pPr>
              <w:spacing w:after="0" w:line="259" w:lineRule="auto"/>
              <w:ind w:right="11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необходимости охраны природы (животного мира), знакомство с Красной книгой: заповедники, заказники.  Зоопарки </w:t>
            </w:r>
          </w:p>
        </w:tc>
        <w:tc>
          <w:tcPr>
            <w:tcW w:w="397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A5BBF8">
            <w:pPr>
              <w:spacing w:after="0" w:line="259" w:lineRule="auto"/>
              <w:ind w:left="2" w:right="20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животных Красной книги (тигр, соболь, зубр, пеликан) на иллюстрациях и фотографиях, называют изученные объекты, имеют представление о  значении Красной книги. В рабочей тетради узнают на рисунках животных, охраняемых в заповедниках, и  подписывают их названия, раскрашивают их карандашами разных цветов, </w:t>
            </w:r>
          </w:p>
        </w:tc>
        <w:tc>
          <w:tcPr>
            <w:tcW w:w="393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8ED17">
            <w:pPr>
              <w:spacing w:after="0" w:line="248" w:lineRule="auto"/>
              <w:ind w:right="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животных, включенных в Красную книгу России, знают и соблюдают правила безопасного поведения в природе. </w:t>
            </w:r>
          </w:p>
          <w:p w14:paraId="0C1C569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подписывают рисунки животных, охраняемых в заповедниках, раскрашивают их карандашами разных цветов </w:t>
            </w:r>
          </w:p>
        </w:tc>
      </w:tr>
    </w:tbl>
    <w:p w14:paraId="49814274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85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044AAD64">
        <w:tblPrEx>
          <w:tblCellMar>
            <w:top w:w="14" w:type="dxa"/>
            <w:left w:w="113" w:type="dxa"/>
            <w:bottom w:w="0" w:type="dxa"/>
            <w:right w:w="85" w:type="dxa"/>
          </w:tblCellMar>
        </w:tblPrEx>
        <w:trPr>
          <w:trHeight w:val="288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DF2E0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5FD9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D658A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D2C03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E308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используя помощь учителя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E78E4B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4CA3CE10">
        <w:tblPrEx>
          <w:tblCellMar>
            <w:top w:w="14" w:type="dxa"/>
            <w:left w:w="113" w:type="dxa"/>
            <w:bottom w:w="0" w:type="dxa"/>
            <w:right w:w="85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A7626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52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C358B6">
            <w:pPr>
              <w:spacing w:after="40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Животные вашей местности. Красная книга области </w:t>
            </w:r>
          </w:p>
          <w:p w14:paraId="012F0DD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(края)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 </w:t>
            </w:r>
          </w:p>
          <w:p w14:paraId="0532D52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</w:t>
            </w:r>
          </w:p>
          <w:p w14:paraId="0A27660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</w:t>
            </w:r>
          </w:p>
          <w:p w14:paraId="2480DB8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</w:t>
            </w:r>
          </w:p>
          <w:p w14:paraId="7E71EC1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A0C0F">
            <w:pPr>
              <w:spacing w:after="0" w:line="259" w:lineRule="auto"/>
              <w:ind w:right="2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2D8B2B">
            <w:pPr>
              <w:spacing w:after="0" w:line="259" w:lineRule="auto"/>
              <w:ind w:right="3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Закрепление знаний о растительном мире России. Обобщение знаний о животных своей местности, формирование представления о животном мире своего края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0C3D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животных своей местности на иллюстрациях и фотографиях, называют изученные объекты, относят животных своей местности к разным группам животных (птицы, млекопитающие)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6EDE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животных, обитающих в </w:t>
            </w:r>
          </w:p>
          <w:p w14:paraId="0C023B26">
            <w:pPr>
              <w:spacing w:after="0" w:line="259" w:lineRule="auto"/>
              <w:ind w:right="2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своей местности, относят животных своей местности к различным классификациям (млекопитающие, птицы, рыбы; хищные, травоядные)  </w:t>
            </w:r>
          </w:p>
        </w:tc>
      </w:tr>
      <w:tr w14:paraId="7F130C7A">
        <w:tblPrEx>
          <w:tblCellMar>
            <w:top w:w="14" w:type="dxa"/>
            <w:left w:w="113" w:type="dxa"/>
            <w:bottom w:w="0" w:type="dxa"/>
            <w:right w:w="85" w:type="dxa"/>
          </w:tblCellMar>
        </w:tblPrEx>
        <w:trPr>
          <w:trHeight w:val="286" w:hRule="atLeast"/>
        </w:trPr>
        <w:tc>
          <w:tcPr>
            <w:tcW w:w="139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250A90">
            <w:pPr>
              <w:spacing w:after="0" w:line="259" w:lineRule="auto"/>
              <w:ind w:right="30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Человек – 12 часов </w:t>
            </w:r>
          </w:p>
        </w:tc>
      </w:tr>
      <w:tr w14:paraId="7E87A0C0">
        <w:tblPrEx>
          <w:tblCellMar>
            <w:top w:w="14" w:type="dxa"/>
            <w:left w:w="113" w:type="dxa"/>
            <w:bottom w:w="0" w:type="dxa"/>
            <w:right w:w="85" w:type="dxa"/>
          </w:tblCellMar>
        </w:tblPrEx>
        <w:trPr>
          <w:trHeight w:val="3322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2A02E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53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57C1E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Как устроен наш организм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78A4C">
            <w:pPr>
              <w:spacing w:after="0" w:line="259" w:lineRule="auto"/>
              <w:ind w:right="2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41605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представлений о строении тела человека.  Формирование представлений об организме человека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1A0EE7">
            <w:pPr>
              <w:spacing w:after="0" w:line="24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части тела   на иллюстрациях. Называют основные органы человека (сердце, легкие, желудок, кишечник, печень, почки, органы чувств) на иллюстрациях, с помощью учителя. </w:t>
            </w:r>
          </w:p>
          <w:p w14:paraId="01BA5C0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подписывают названия основных частей тела человека. Рассматривают рисунки, записывают в тетрадь чем отличаются и что общего у людей, изображенных на рисунках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687305">
            <w:pPr>
              <w:spacing w:after="0" w:line="246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части тела и органы человека (сердце, легкие, желудок, кишечник, печень, почки, органы чувств). Показывают основные органы человека на схемах и муляжах. </w:t>
            </w:r>
          </w:p>
          <w:p w14:paraId="73116CCB">
            <w:pPr>
              <w:spacing w:after="0" w:line="259" w:lineRule="auto"/>
              <w:ind w:right="2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соединяют точки и подписывают названия основных частей тела человека. Заполняют таблицу «Части тала. Внутренние органы человека», используя слова для справок  </w:t>
            </w:r>
          </w:p>
        </w:tc>
      </w:tr>
      <w:tr w14:paraId="6AD9ACBB">
        <w:tblPrEx>
          <w:tblCellMar>
            <w:top w:w="14" w:type="dxa"/>
            <w:left w:w="113" w:type="dxa"/>
            <w:bottom w:w="0" w:type="dxa"/>
            <w:right w:w="85" w:type="dxa"/>
          </w:tblCellMar>
        </w:tblPrEx>
        <w:trPr>
          <w:trHeight w:val="249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2EF371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54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DFC1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Как работает наш организм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D91A4">
            <w:pPr>
              <w:spacing w:after="0" w:line="259" w:lineRule="auto"/>
              <w:ind w:right="2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927C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внутренних органах человека и их взаимодействии: Формирование представлений о пищеварительной системе, дыхательной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6F585">
            <w:pPr>
              <w:spacing w:after="0" w:line="24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системы органов с опорой на учебник и иллюстрации.  Рассказывают о значении систем органов в организме человека с помощью учителя. </w:t>
            </w:r>
          </w:p>
          <w:p w14:paraId="4C05EA6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подписывают названия внутренних органов человека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F1BC9">
            <w:pPr>
              <w:spacing w:after="0" w:line="259" w:lineRule="auto"/>
              <w:ind w:right="184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Имеют представления о взаимосвязях между органами организма человека.  Называют системы органов. Рассказывают о значении систем органов в организме человек и их работе. Заполняют таблицу в рабочей тетради: вписывают названия отдельных органов в соответствии </w:t>
            </w:r>
          </w:p>
        </w:tc>
      </w:tr>
    </w:tbl>
    <w:p w14:paraId="3BC48369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58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1E5021EA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194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2282F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FC997E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971E2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B2AF5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системе, кровеносной системе, выделительной системе, нервной системе; о согласованной работе организма человека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FE487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EFA9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 названными системами; соединяют линией рисунки с изображением внутренних органов человека с их значением и функциями </w:t>
            </w:r>
          </w:p>
        </w:tc>
      </w:tr>
      <w:tr w14:paraId="12D0E818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277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0331C42F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55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273FFF1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Здоровый образ жизни человека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5D28E74C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053E415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здоровом образе жизни: соблюдение чистоты, правильное питание, чередование работы и отдыха, закаливание, занятие спортом, отсутствие вредных привычек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405CEA83">
            <w:pPr>
              <w:spacing w:after="0" w:line="246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и соблюдают правила здорового образа жизни. Понимают значение здорового образа жизни в жизни человека, выполняют несложные задания (под контролем взрослого). </w:t>
            </w:r>
          </w:p>
          <w:p w14:paraId="479D89D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Записывают правила здорового образа жизни, используя опорные предложения в рабочей тетради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</w:tcPr>
          <w:p w14:paraId="01BEE12B">
            <w:pPr>
              <w:spacing w:after="0" w:line="259" w:lineRule="auto"/>
              <w:ind w:right="13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и соблюдают правила здорового образа жизни, совершают действия по соблюдению санитарногигиенических норм. Составляют свой режим дня. Записывают в тетрадь правила здорового образа жизни, используя опорные слова </w:t>
            </w:r>
          </w:p>
        </w:tc>
      </w:tr>
      <w:tr w14:paraId="66DE5C35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2775" w:hRule="atLeast"/>
        </w:trPr>
        <w:tc>
          <w:tcPr>
            <w:tcW w:w="55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4A068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56 </w:t>
            </w:r>
          </w:p>
        </w:tc>
        <w:tc>
          <w:tcPr>
            <w:tcW w:w="22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AB5C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Осанка  </w:t>
            </w:r>
          </w:p>
        </w:tc>
        <w:tc>
          <w:tcPr>
            <w:tcW w:w="71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BB69B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93E2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Уточнение и расширение представлений о правильной осанке. Профилактика нарушения осанки </w:t>
            </w:r>
          </w:p>
        </w:tc>
        <w:tc>
          <w:tcPr>
            <w:tcW w:w="397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4198DC">
            <w:pPr>
              <w:spacing w:after="0" w:line="259" w:lineRule="auto"/>
              <w:ind w:left="2" w:right="2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правильную осанку на иллюстрациях и фотографиях. Знают и соблюдают правила здорового жизни, понимают его значение в жизни человека, выполняют несложные задания (под контролем взрослого). Дорисовывают на рисунке в рабочей тетради, как надо сидеть правильно  </w:t>
            </w:r>
          </w:p>
        </w:tc>
        <w:tc>
          <w:tcPr>
            <w:tcW w:w="393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920916">
            <w:pPr>
              <w:spacing w:after="0" w:line="265" w:lineRule="auto"/>
              <w:ind w:right="38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Имеют представление о влиянии осанки на здоровье человека.    Знают и соблюдают правила здорового образа жизни, совершают действия по соблюдению санитарногигиенических норм. </w:t>
            </w:r>
          </w:p>
          <w:p w14:paraId="21737F1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Подчеркивают в тексте карточки те условия, при которых осанка будет правильной </w:t>
            </w:r>
          </w:p>
        </w:tc>
      </w:tr>
      <w:tr w14:paraId="6163C7BE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139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843D75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57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6BA6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Органы чувств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9AF80">
            <w:pPr>
              <w:spacing w:after="0" w:line="259" w:lineRule="auto"/>
              <w:ind w:right="5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EE902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Расширение и уточнение представлений об органах чувств  человека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1DDD8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органы чувств (глаза, уши, нос, язык) на иллюстрациях и схемах, называют изученные органы, имеют представление о значении органов чувств.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C91D79">
            <w:pPr>
              <w:spacing w:after="0" w:line="251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изученные органы (глаза, уши, нос, кожа, язык), показывают их на рисунках, схемах, макетах.  </w:t>
            </w:r>
          </w:p>
          <w:p w14:paraId="4C7C8E1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Относят зрение, слух, осязание, </w:t>
            </w:r>
          </w:p>
        </w:tc>
      </w:tr>
      <w:tr w14:paraId="32DADDEA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1944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2B77D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760CBA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31F01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91E43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AD351">
            <w:pPr>
              <w:spacing w:after="0" w:line="251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В рабочей тетради вставляют в предложения пропущенные слова о значении органов чувств, используя помощь учителя </w:t>
            </w:r>
          </w:p>
          <w:p w14:paraId="7AB9D41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460983F1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78073">
            <w:pPr>
              <w:spacing w:after="0" w:line="251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вкус к органам чувств, имеют представление о взаимосвязи органов чувств в организме и их значении. </w:t>
            </w:r>
          </w:p>
          <w:p w14:paraId="7EA7BC0D">
            <w:pPr>
              <w:spacing w:after="46" w:line="238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вставляют в предложения пропущенные слова о </w:t>
            </w:r>
          </w:p>
          <w:p w14:paraId="03E63DB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значении органов чувств </w:t>
            </w:r>
          </w:p>
        </w:tc>
      </w:tr>
      <w:tr w14:paraId="53E95CF6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2218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802F94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58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AE04D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Правила гигиены и охрана органов чувств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FDE37D">
            <w:pPr>
              <w:spacing w:after="0" w:line="259" w:lineRule="auto"/>
              <w:ind w:right="4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CEB49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знаний о правилах гигиены органов чувств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AFDD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Соблюдают режим дня, правила личной гигиены и здорового образа жизни, понимают их значение в жизни человека, выполняют несложные задания (под контролем взрослого)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86B3B">
            <w:pPr>
              <w:spacing w:after="0" w:line="258" w:lineRule="auto"/>
              <w:ind w:right="27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и соблюдают правила здорового образа жизни, совершают действия по соблюдению санитарногигиенических норм. </w:t>
            </w:r>
          </w:p>
          <w:p w14:paraId="7F96B6A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Составляют правила гигиены органов чувств, записывают в тетрадь </w:t>
            </w:r>
          </w:p>
        </w:tc>
      </w:tr>
      <w:tr w14:paraId="2DDE8310">
        <w:tblPrEx>
          <w:tblCellMar>
            <w:top w:w="14" w:type="dxa"/>
            <w:left w:w="113" w:type="dxa"/>
            <w:bottom w:w="0" w:type="dxa"/>
            <w:right w:w="58" w:type="dxa"/>
          </w:tblCellMar>
        </w:tblPrEx>
        <w:trPr>
          <w:trHeight w:val="387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029CD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59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06E8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Здоровое питание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DB8DD">
            <w:pPr>
              <w:spacing w:after="0" w:line="259" w:lineRule="auto"/>
              <w:ind w:right="4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9E57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здоровом питании. расширение и уточнение знаний о продуктах питания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56871">
            <w:pPr>
              <w:spacing w:after="0" w:line="252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Соблюдают режим дня, правила личной гигиены и здорового образа питания, понимают их значение в жизни человека. </w:t>
            </w:r>
          </w:p>
          <w:p w14:paraId="03A478D8">
            <w:pPr>
              <w:spacing w:after="47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Заполняют таблицу в рабочей тетради: записывают продукты растительного и животного происхождения, используя слова </w:t>
            </w:r>
          </w:p>
          <w:p w14:paraId="57BC9603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для справок и помощь учителя </w:t>
            </w:r>
          </w:p>
          <w:p w14:paraId="78D3DCF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  <w:p w14:paraId="72D19EF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C4777">
            <w:pPr>
              <w:spacing w:after="0" w:line="259" w:lineRule="auto"/>
              <w:ind w:right="24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продукты животного и растительного происхождения, выделяют их признаки, относят продукты к соответствующим группам. Знают и соблюдают правила здорового образа питания, совершают действия по соблюдению санитарно-гигиенических норм. Заполняют таблицу в рабочей тетради: записывают продукты растительного и животного происхождения; что вредно и что полезно для организма </w:t>
            </w:r>
          </w:p>
        </w:tc>
      </w:tr>
    </w:tbl>
    <w:p w14:paraId="4C56C6C4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p w14:paraId="381431C2">
      <w:pPr>
        <w:spacing w:after="0" w:line="259" w:lineRule="auto"/>
        <w:ind w:left="-1418" w:right="11628" w:firstLine="0"/>
        <w:jc w:val="left"/>
        <w:rPr>
          <w:rFonts w:hint="default" w:ascii="Times New Roman" w:hAnsi="Times New Roman" w:cs="Times New Roman"/>
        </w:rPr>
      </w:pP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5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6F2D7739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4979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5B02C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60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479E0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Дыхание. Органы дыхания. Правила гигиены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463D0">
            <w:pPr>
              <w:spacing w:after="0" w:line="259" w:lineRule="auto"/>
              <w:ind w:right="4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5E972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об органах дыхания и правилах гигиены органов дыхания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98DCF">
            <w:pPr>
              <w:spacing w:after="0" w:line="243" w:lineRule="auto"/>
              <w:ind w:left="2" w:right="31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органы дыхания (нос, легкие) на иллюстрациях и схемах, имеют представление о значении органов чувств. Знают и соблюдают правила здорового образа жизни, понимают его значение в жизни человека, соблюдают правила личной гигиены. </w:t>
            </w:r>
          </w:p>
          <w:p w14:paraId="52D21E68">
            <w:pPr>
              <w:spacing w:after="0" w:line="27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 рабочей тетради на рисунках находят органы дыхания и подписывают их </w:t>
            </w:r>
          </w:p>
          <w:p w14:paraId="61E55E4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5FF76F">
            <w:pPr>
              <w:spacing w:after="0" w:line="250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изученные органы (нос, легкие), показывают их на рисунках, схемах, макетах.  Относят нос, легкие к органам дыхания, имеют представление о взаимосвязи органов и систем в организме и их значении. Знают и соблюдают правил здорового образа жизни, совершают действия по соблюдению санитарногигиенических норм. </w:t>
            </w:r>
          </w:p>
          <w:p w14:paraId="77A42507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 рисунках в рабочей тетради находят органы дыхания и подписывают их; дополняют рассказ о значении носа для организма человека, вставляя пропущенные слова в текст карточки </w:t>
            </w:r>
          </w:p>
        </w:tc>
      </w:tr>
      <w:tr w14:paraId="1CF9D171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2496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3C54F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61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54E6D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Оказание первой медицинской помощи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CE8691">
            <w:pPr>
              <w:spacing w:after="0" w:line="259" w:lineRule="auto"/>
              <w:ind w:right="4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D096B">
            <w:pPr>
              <w:spacing w:after="39" w:line="245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первой помощи и правилах ее оказания. Оказание помощи при порезах, царапинах, ушибах, </w:t>
            </w:r>
          </w:p>
          <w:p w14:paraId="122F362D">
            <w:pPr>
              <w:spacing w:after="0" w:line="259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обморожении, ожогах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E09D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и соблюдают правила здорового образа жизни, понимают его значение в жизни человека, соблюдают правила безопасного поведения в природе и обществе (под контролем взрослого), выполняют несложные задания по первой доврачебной помощи (под контролем взрослого).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BEDAC">
            <w:pPr>
              <w:spacing w:after="31" w:line="252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и соблюдают правила безопасного поведения.  Выполняют доступные возрасту меры первой доврачебной помощи. Соединяют линией рисунок с нужной рекомендацией по оказанию помощи при </w:t>
            </w:r>
          </w:p>
          <w:p w14:paraId="47A9A94A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повреждениях кожи </w:t>
            </w:r>
          </w:p>
          <w:p w14:paraId="52D0528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</w:tr>
      <w:tr w14:paraId="681B2C77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139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4A6D5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62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0F77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Профилактика простудных заболеваний Обращение за медицинской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838CDD">
            <w:pPr>
              <w:spacing w:after="0" w:line="259" w:lineRule="auto"/>
              <w:ind w:right="48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FF04D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простудных заболеваниях и мерах, принимаемых для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270AB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и соблюдают правила здорового образа жизни, правила личной гигиены, понимают их значения в жизни человека, выполняют несложные задания по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5940E3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и соблюдают правила поведения при простудных заболеваниях, знают и соблюдают правила профилактики простудных заболеваний, совершают действия </w:t>
            </w:r>
          </w:p>
        </w:tc>
      </w:tr>
      <w:tr w14:paraId="72A3E6EC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222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85AF90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AD1B7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помощью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2F999">
            <w:pPr>
              <w:spacing w:after="16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E2EDC">
            <w:pPr>
              <w:spacing w:after="0" w:line="277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профилактики и лечения.  </w:t>
            </w:r>
          </w:p>
          <w:p w14:paraId="5FC88450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Профилактика простудных заболеваний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8DB7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оказанию первой доврачебной помощи (под контролем взрослого). По рисункам в рабочей тетради, составляют и записывают предложения о способах закаливания, используя помощь учителя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81502">
            <w:pPr>
              <w:spacing w:after="0" w:line="278" w:lineRule="auto"/>
              <w:ind w:right="0" w:firstLine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по соблюдению санитарногигиенических норм.  </w:t>
            </w:r>
          </w:p>
          <w:p w14:paraId="512AD115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Выполняют доступные возрасту меры первой доврачебной помощи. Используя  рисунки в рабочей тетради, составляют и записывают предложения о способах закаливания </w:t>
            </w:r>
          </w:p>
        </w:tc>
      </w:tr>
      <w:tr w14:paraId="18D39EF1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2218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ED2D7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63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4B332F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Специализация врачей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76AF1">
            <w:pPr>
              <w:spacing w:after="0" w:line="259" w:lineRule="auto"/>
              <w:ind w:right="4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E635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Формирование представлений о специализации врачей и необходимости при заболевании обращаться к врачу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6A906">
            <w:pPr>
              <w:spacing w:after="0" w:line="259" w:lineRule="auto"/>
              <w:ind w:left="2" w:right="23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врачей на иллюстрациях, фотографиях, называют специализации врачей. Выписывают названия специализации врачей, к которым можно обратиться за помощью при разных видах заболевания, используя слова для справок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4F148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специализацию врачей (педиатр, терапевт, лор, окулист), соотносят заболевания внутренних органов и специализацию врача. Выписывают в тетрадь названия врачей, к которым можно обратиться за помощью при разных видах заболевания </w:t>
            </w:r>
          </w:p>
        </w:tc>
      </w:tr>
      <w:tr w14:paraId="5B1E495B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1942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54F02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64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34AFD4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Медицинские учреждения нашего города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A4962">
            <w:pPr>
              <w:spacing w:after="0" w:line="259" w:lineRule="auto"/>
              <w:ind w:right="4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EE079F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Уточнение и расширение представлений о медицинских учреждениях своего города и их специализации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7427E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AEAC8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медицинские учреждения своего города, знают правила поведения в медицинских учреждениях  </w:t>
            </w:r>
          </w:p>
        </w:tc>
      </w:tr>
      <w:tr w14:paraId="651A4084">
        <w:tblPrEx>
          <w:tblCellMar>
            <w:top w:w="14" w:type="dxa"/>
            <w:left w:w="113" w:type="dxa"/>
            <w:bottom w:w="0" w:type="dxa"/>
            <w:right w:w="65" w:type="dxa"/>
          </w:tblCellMar>
        </w:tblPrEx>
        <w:trPr>
          <w:trHeight w:val="1942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10160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65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CE8722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Медицинские учреждения нашего города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22F339">
            <w:pPr>
              <w:spacing w:after="0" w:line="259" w:lineRule="auto"/>
              <w:ind w:right="4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D9C3AC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Уточнение и расширение представлений о медицинских учреждениях своего города и их специализации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481F7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медицинские учреждения своего города, знают правила поведения в медицинских учреждениях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AAA7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Знают медицинские учреждения своего города, знают правила поведения в медицинских учреждениях  </w:t>
            </w:r>
          </w:p>
        </w:tc>
      </w:tr>
    </w:tbl>
    <w:p w14:paraId="3B29E504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tbl>
      <w:tblPr>
        <w:tblStyle w:val="11"/>
        <w:tblW w:w="13994" w:type="dxa"/>
        <w:tblInd w:w="5" w:type="dxa"/>
        <w:tblLayout w:type="autofit"/>
        <w:tblCellMar>
          <w:top w:w="14" w:type="dxa"/>
          <w:left w:w="113" w:type="dxa"/>
          <w:bottom w:w="0" w:type="dxa"/>
          <w:right w:w="61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28B27D90">
        <w:tblPrEx>
          <w:tblCellMar>
            <w:top w:w="14" w:type="dxa"/>
            <w:left w:w="113" w:type="dxa"/>
            <w:bottom w:w="0" w:type="dxa"/>
            <w:right w:w="61" w:type="dxa"/>
          </w:tblCellMar>
        </w:tblPrEx>
        <w:trPr>
          <w:trHeight w:val="288" w:hRule="atLeast"/>
        </w:trPr>
        <w:tc>
          <w:tcPr>
            <w:tcW w:w="139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4394DB">
            <w:pPr>
              <w:spacing w:after="0" w:line="259" w:lineRule="auto"/>
              <w:ind w:right="54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Обобщение – 3 часа </w:t>
            </w:r>
          </w:p>
        </w:tc>
      </w:tr>
      <w:tr w14:paraId="254C8B5D">
        <w:tblPrEx>
          <w:tblCellMar>
            <w:top w:w="14" w:type="dxa"/>
            <w:left w:w="113" w:type="dxa"/>
            <w:bottom w:w="0" w:type="dxa"/>
            <w:right w:w="61" w:type="dxa"/>
          </w:tblCellMar>
        </w:tblPrEx>
        <w:trPr>
          <w:trHeight w:val="3598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7B548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66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427F4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Неживая природа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1A4EEB">
            <w:pPr>
              <w:spacing w:after="0" w:line="259" w:lineRule="auto"/>
              <w:ind w:right="5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524BB6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Обобщение и закрепление представлений о предметах и явлениях неживой природы 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F63C1">
            <w:pPr>
              <w:spacing w:after="0" w:line="238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изученные предметы на иллюстрациях, фотографиях, относят изученные предметы к определенным группам </w:t>
            </w:r>
          </w:p>
          <w:p w14:paraId="2612A667">
            <w:pPr>
              <w:spacing w:after="0" w:line="259" w:lineRule="auto"/>
              <w:ind w:left="2" w:right="6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(вода, воздух, полезные ископаемые, почва), называют предметы, относящиеся к почве, полезным ископаемым, свойства воды, воздуха, знают элементарные правила безопасного поведения в природе, имеют представление о значении неживой природы в жизни человека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6753E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Узнают и называют изученные предметы неживой природы на картинах, схемах и в натуральном виде, относят предметы неживой природы к разным группам (вода, воздух, полезные ископаемые, почва), выделяют существенные признаки каждой группы. Имеют представления о взаимосвязях между неживой и живой природой. Знают и соблюдают правила безопасного поведения в природе  </w:t>
            </w:r>
          </w:p>
        </w:tc>
      </w:tr>
      <w:tr w14:paraId="27010711">
        <w:tblPrEx>
          <w:tblCellMar>
            <w:top w:w="14" w:type="dxa"/>
            <w:left w:w="113" w:type="dxa"/>
            <w:bottom w:w="0" w:type="dxa"/>
            <w:right w:w="61" w:type="dxa"/>
          </w:tblCellMar>
        </w:tblPrEx>
        <w:trPr>
          <w:trHeight w:val="387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B3F56">
            <w:pPr>
              <w:spacing w:after="0" w:line="259" w:lineRule="auto"/>
              <w:ind w:left="3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67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983D5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Живая природа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3680F">
            <w:pPr>
              <w:spacing w:after="0" w:line="259" w:lineRule="auto"/>
              <w:ind w:right="52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BCDA9">
            <w:pPr>
              <w:spacing w:after="44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Обобщение и закрепление представлений о живой природе, умение дифференцировать живую и неживую </w:t>
            </w:r>
          </w:p>
          <w:p w14:paraId="0E5D8771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природу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21B2A0">
            <w:pPr>
              <w:spacing w:after="0" w:line="243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изученные объекты на иллюстрациях, фотографиях, относят изученные объекты к определенным группам (растения, животные, организм человека).  называют объекты, относящиеся к растениям, животным, организму человека. Имеют представление о значении живой природы </w:t>
            </w:r>
          </w:p>
          <w:p w14:paraId="68CE686C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8D395">
            <w:pPr>
              <w:spacing w:after="0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изученные объекты живой природы.  Относят объекты живой природы к разным группам: </w:t>
            </w:r>
          </w:p>
          <w:p w14:paraId="0929E348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растения (деревья, кустарники, травы, хвойные, лиственные, декоративные), животные (насекомые, рыбы, пресмыкающиеся, земноводные, млекопитающие) и организм человека. Выделяют существенные признаки разных групп растений и животных. Имеют представление о взаимосвязях между неживой и живой природой </w:t>
            </w:r>
          </w:p>
        </w:tc>
      </w:tr>
    </w:tbl>
    <w:p w14:paraId="6D78DCB5">
      <w:pPr>
        <w:spacing w:after="0" w:line="259" w:lineRule="auto"/>
        <w:ind w:right="0"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 xml:space="preserve"> </w:t>
      </w:r>
    </w:p>
    <w:tbl>
      <w:tblPr>
        <w:tblStyle w:val="11"/>
        <w:tblW w:w="13994" w:type="dxa"/>
        <w:tblInd w:w="5" w:type="dxa"/>
        <w:tblLayout w:type="autofit"/>
        <w:tblCellMar>
          <w:top w:w="17" w:type="dxa"/>
          <w:left w:w="113" w:type="dxa"/>
          <w:bottom w:w="0" w:type="dxa"/>
          <w:right w:w="98" w:type="dxa"/>
        </w:tblCellMar>
      </w:tblPr>
      <w:tblGrid>
        <w:gridCol w:w="554"/>
        <w:gridCol w:w="2275"/>
        <w:gridCol w:w="711"/>
        <w:gridCol w:w="2551"/>
        <w:gridCol w:w="3971"/>
        <w:gridCol w:w="3932"/>
      </w:tblGrid>
      <w:tr w14:paraId="499734E2">
        <w:tblPrEx>
          <w:tblCellMar>
            <w:top w:w="17" w:type="dxa"/>
            <w:left w:w="113" w:type="dxa"/>
            <w:bottom w:w="0" w:type="dxa"/>
            <w:right w:w="98" w:type="dxa"/>
          </w:tblCellMar>
        </w:tblPrEx>
        <w:trPr>
          <w:trHeight w:val="222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B7FB2C">
            <w:pPr>
              <w:spacing w:after="0" w:line="259" w:lineRule="auto"/>
              <w:ind w:left="44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68 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BA4B8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Живая природа 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5B0999">
            <w:pPr>
              <w:spacing w:after="0" w:line="259" w:lineRule="auto"/>
              <w:ind w:right="15" w:firstLine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C1BDC">
            <w:pPr>
              <w:spacing w:after="44" w:line="238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Обобщение и закрепление представлений о живой природе, умения дифференцировать живую и неживую </w:t>
            </w:r>
          </w:p>
          <w:p w14:paraId="3B158244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природу </w:t>
            </w:r>
          </w:p>
        </w:tc>
        <w:tc>
          <w:tcPr>
            <w:tcW w:w="3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333F26">
            <w:pPr>
              <w:spacing w:after="0" w:line="259" w:lineRule="auto"/>
              <w:ind w:left="2"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элементарные правила безопасного поведения в природе.  Рассказывают о правилах соблюдения режима дня, личной гигиены, здорового образа жизни с опорой на учебник.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A637B">
            <w:pPr>
              <w:spacing w:after="0" w:line="259" w:lineRule="auto"/>
              <w:ind w:right="0" w:firstLine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Называют и соблюдают правила безопасного поведения в природе.  Рассказывают о правилах соблюдения режима дня, личной гигиены, здорового образа жизни </w:t>
            </w:r>
          </w:p>
        </w:tc>
      </w:tr>
    </w:tbl>
    <w:p w14:paraId="48D49BB7">
      <w:pPr>
        <w:spacing w:after="0" w:line="259" w:lineRule="auto"/>
        <w:ind w:right="0" w:firstLine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32"/>
        </w:rPr>
        <w:t xml:space="preserve"> </w:t>
      </w:r>
    </w:p>
    <w:p w14:paraId="1F669E9D">
      <w:pPr>
        <w:spacing w:after="96" w:line="259" w:lineRule="auto"/>
        <w:ind w:right="3149" w:firstLine="0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sz w:val="24"/>
        </w:rPr>
        <w:t xml:space="preserve"> </w:t>
      </w:r>
    </w:p>
    <w:p w14:paraId="3EDFAC6D">
      <w:pPr>
        <w:spacing w:after="0" w:line="259" w:lineRule="auto"/>
        <w:ind w:right="0" w:firstLine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</w:p>
    <w:p w14:paraId="25E69EB3">
      <w:pPr>
        <w:spacing w:after="93" w:line="259" w:lineRule="auto"/>
        <w:ind w:left="142" w:right="0" w:firstLine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sz w:val="24"/>
        </w:rPr>
        <w:t xml:space="preserve"> </w:t>
      </w:r>
    </w:p>
    <w:p w14:paraId="0E3A7E12">
      <w:pPr>
        <w:spacing w:after="0" w:line="259" w:lineRule="auto"/>
        <w:ind w:right="0" w:firstLine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</w:rPr>
        <w:t xml:space="preserve"> </w:t>
      </w:r>
      <w:bookmarkStart w:id="8" w:name="_GoBack"/>
      <w:bookmarkEnd w:id="8"/>
    </w:p>
    <w:sectPr>
      <w:headerReference r:id="rId25" w:type="first"/>
      <w:footerReference r:id="rId28" w:type="first"/>
      <w:headerReference r:id="rId23" w:type="default"/>
      <w:footerReference r:id="rId26" w:type="default"/>
      <w:headerReference r:id="rId24" w:type="even"/>
      <w:footerReference r:id="rId27" w:type="even"/>
      <w:pgSz w:w="16838" w:h="11906" w:orient="landscape"/>
      <w:pgMar w:top="1138" w:right="5789" w:bottom="1884" w:left="1418" w:header="720" w:footer="70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75A6D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24F4CA49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1AFCA">
    <w:pPr>
      <w:spacing w:after="0" w:line="259" w:lineRule="auto"/>
      <w:ind w:right="-43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12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1CB1CA80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78F3D">
    <w:pPr>
      <w:spacing w:after="0" w:line="259" w:lineRule="auto"/>
      <w:ind w:right="-43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12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5FBEE8D5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F31A9">
    <w:pPr>
      <w:spacing w:after="0" w:line="259" w:lineRule="auto"/>
      <w:ind w:right="-43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12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1830E75B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9AFF4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60800A84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07631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422AD">
    <w:pPr>
      <w:spacing w:after="0" w:line="259" w:lineRule="auto"/>
      <w:ind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25C31779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AEFB3">
    <w:pPr>
      <w:spacing w:after="0" w:line="259" w:lineRule="auto"/>
      <w:ind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35AA78AD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15400">
    <w:pPr>
      <w:spacing w:after="0" w:line="259" w:lineRule="auto"/>
      <w:ind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3D805273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7066B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4ADE1AE6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81AF7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523F6419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B9778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eastAsia="Calibri" w:cs="Calibri"/>
        <w:sz w:val="22"/>
      </w:rPr>
      <w:t>2</w:t>
    </w:r>
    <w:r>
      <w:rPr>
        <w:rFonts w:ascii="Calibri" w:hAnsi="Calibri" w:eastAsia="Calibri" w:cs="Calibri"/>
        <w:sz w:val="22"/>
      </w:rPr>
      <w:fldChar w:fldCharType="end"/>
    </w:r>
    <w:r>
      <w:rPr>
        <w:rFonts w:ascii="Calibri" w:hAnsi="Calibri" w:eastAsia="Calibri" w:cs="Calibri"/>
        <w:sz w:val="22"/>
      </w:rPr>
      <w:t xml:space="preserve"> </w:t>
    </w:r>
  </w:p>
  <w:p w14:paraId="493EA0C6">
    <w:pPr>
      <w:spacing w:after="0" w:line="259" w:lineRule="auto"/>
      <w:ind w:right="0" w:firstLine="0"/>
      <w:jc w:val="left"/>
    </w:pPr>
    <w:r>
      <w:rPr>
        <w:rFonts w:ascii="Calibri" w:hAnsi="Calibri" w:eastAsia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98" w:lineRule="auto"/>
      </w:pPr>
      <w:r>
        <w:separator/>
      </w:r>
    </w:p>
  </w:footnote>
  <w:footnote w:type="continuationSeparator" w:id="1">
    <w:p>
      <w:pPr>
        <w:spacing w:before="0" w:after="0" w:line="39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CD168">
    <w:pPr>
      <w:spacing w:after="160" w:line="259" w:lineRule="auto"/>
      <w:ind w:right="0" w:firstLine="0"/>
      <w:jc w:val="lef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F4533">
    <w:pPr>
      <w:spacing w:after="160" w:line="259" w:lineRule="auto"/>
      <w:ind w:right="0" w:firstLine="0"/>
      <w:jc w:val="left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393E0">
    <w:pPr>
      <w:spacing w:after="160" w:line="259" w:lineRule="auto"/>
      <w:ind w:right="0" w:firstLine="0"/>
      <w:jc w:val="lef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29534">
    <w:pPr>
      <w:spacing w:after="160" w:line="259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EE6F2">
    <w:pPr>
      <w:spacing w:after="16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B6D98">
    <w:pPr>
      <w:spacing w:after="160" w:line="259" w:lineRule="auto"/>
      <w:ind w:righ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ED3FA">
    <w:pPr>
      <w:spacing w:after="160" w:line="259" w:lineRule="auto"/>
      <w:ind w:right="0" w:firstLine="0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56637">
    <w:pPr>
      <w:spacing w:after="0" w:line="259" w:lineRule="auto"/>
      <w:ind w:left="427" w:right="0" w:firstLine="0"/>
      <w:jc w:val="left"/>
    </w:pPr>
    <w:r>
      <w:rPr>
        <w:rFonts w:ascii="Calibri" w:hAnsi="Calibri" w:eastAsia="Calibri" w:cs="Calibri"/>
      </w:rPr>
      <w:t>−</w:t>
    </w:r>
    <w:r>
      <w:rPr>
        <w:rFonts w:ascii="Arial" w:hAnsi="Arial" w:eastAsia="Arial" w:cs="Arial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64682">
    <w:pPr>
      <w:spacing w:after="0" w:line="259" w:lineRule="auto"/>
      <w:ind w:left="427" w:right="0" w:firstLine="0"/>
      <w:jc w:val="left"/>
    </w:pPr>
    <w:r>
      <w:rPr>
        <w:rFonts w:ascii="Calibri" w:hAnsi="Calibri" w:eastAsia="Calibri" w:cs="Calibri"/>
      </w:rPr>
      <w:t>−</w:t>
    </w:r>
    <w:r>
      <w:rPr>
        <w:rFonts w:ascii="Arial" w:hAnsi="Arial" w:eastAsia="Arial" w:cs="Arial"/>
      </w:rPr>
      <w:t xml:space="preserve">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56C02">
    <w:pPr>
      <w:spacing w:after="160" w:line="259" w:lineRule="auto"/>
      <w:ind w:right="0" w:firstLine="0"/>
      <w:jc w:val="lef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0164E">
    <w:pPr>
      <w:spacing w:after="160" w:line="259" w:lineRule="auto"/>
      <w:ind w:right="0" w:firstLine="0"/>
      <w:jc w:val="lef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84AE7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6A46C8"/>
    <w:multiLevelType w:val="multilevel"/>
    <w:tmpl w:val="716A46C8"/>
    <w:lvl w:ilvl="0" w:tentative="0">
      <w:start w:val="1"/>
      <w:numFmt w:val="upperRoman"/>
      <w:pStyle w:val="2"/>
      <w:lvlText w:val="%1."/>
      <w:lvlJc w:val="left"/>
      <w:pPr>
        <w:ind w:left="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4063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4783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5503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6223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6943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7663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8383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9103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evenAndOddHeaders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91"/>
    <w:rsid w:val="000C426B"/>
    <w:rsid w:val="0029798B"/>
    <w:rsid w:val="00402277"/>
    <w:rsid w:val="007B7854"/>
    <w:rsid w:val="008A3B4A"/>
    <w:rsid w:val="00910819"/>
    <w:rsid w:val="009C7B91"/>
    <w:rsid w:val="00A958A5"/>
    <w:rsid w:val="00BF40CF"/>
    <w:rsid w:val="00C655D0"/>
    <w:rsid w:val="00DD28F5"/>
    <w:rsid w:val="00E300CE"/>
    <w:rsid w:val="00E33A78"/>
    <w:rsid w:val="00F4311A"/>
    <w:rsid w:val="19C2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8" w:line="398" w:lineRule="auto"/>
      <w:ind w:right="368" w:firstLine="417"/>
      <w:jc w:val="both"/>
    </w:pPr>
    <w:rPr>
      <w:rFonts w:ascii="Times New Roman" w:hAnsi="Times New Roman" w:eastAsia="Times New Roman" w:cs="Times New Roman"/>
      <w:color w:val="000000"/>
      <w:sz w:val="28"/>
      <w:szCs w:val="22"/>
      <w:lang w:val="ru-RU" w:eastAsia="ru-RU" w:bidi="ar-SA"/>
    </w:rPr>
  </w:style>
  <w:style w:type="paragraph" w:styleId="2">
    <w:name w:val="heading 1"/>
    <w:next w:val="1"/>
    <w:link w:val="10"/>
    <w:qFormat/>
    <w:uiPriority w:val="9"/>
    <w:pPr>
      <w:keepNext/>
      <w:keepLines/>
      <w:numPr>
        <w:ilvl w:val="0"/>
        <w:numId w:val="1"/>
      </w:numPr>
      <w:spacing w:after="0" w:line="259" w:lineRule="auto"/>
      <w:ind w:right="1"/>
      <w:outlineLvl w:val="0"/>
    </w:pPr>
    <w:rPr>
      <w:rFonts w:ascii="Times New Roman" w:hAnsi="Times New Roman" w:eastAsia="Times New Roman" w:cs="Times New Roman"/>
      <w:b/>
      <w:color w:val="000000"/>
      <w:sz w:val="28"/>
      <w:szCs w:val="22"/>
      <w:lang w:val="ru-RU" w:eastAsia="ru-RU" w:bidi="ar-SA"/>
    </w:rPr>
  </w:style>
  <w:style w:type="paragraph" w:styleId="3">
    <w:name w:val="heading 2"/>
    <w:next w:val="1"/>
    <w:link w:val="9"/>
    <w:unhideWhenUsed/>
    <w:qFormat/>
    <w:uiPriority w:val="9"/>
    <w:pPr>
      <w:keepNext/>
      <w:keepLines/>
      <w:spacing w:after="137" w:line="259" w:lineRule="auto"/>
      <w:ind w:left="10" w:right="1" w:hanging="10"/>
      <w:jc w:val="center"/>
      <w:outlineLvl w:val="1"/>
    </w:pPr>
    <w:rPr>
      <w:rFonts w:ascii="Times New Roman" w:hAnsi="Times New Roman" w:eastAsia="Times New Roman" w:cs="Times New Roman"/>
      <w:b/>
      <w:color w:val="000000"/>
      <w:sz w:val="28"/>
      <w:szCs w:val="22"/>
      <w:lang w:val="ru-RU" w:eastAsia="ru-RU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toc 1"/>
    <w:hidden/>
    <w:qFormat/>
    <w:uiPriority w:val="0"/>
    <w:pPr>
      <w:spacing w:after="253" w:line="259" w:lineRule="auto"/>
      <w:ind w:left="15" w:right="23"/>
      <w:jc w:val="both"/>
    </w:pPr>
    <w:rPr>
      <w:rFonts w:ascii="Times New Roman" w:hAnsi="Times New Roman" w:eastAsia="Times New Roman" w:cs="Times New Roman"/>
      <w:color w:val="000000"/>
      <w:sz w:val="28"/>
      <w:szCs w:val="22"/>
      <w:lang w:val="ru-RU" w:eastAsia="ru-RU" w:bidi="ar-SA"/>
    </w:rPr>
  </w:style>
  <w:style w:type="table" w:styleId="8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Заголовок 2 Знак"/>
    <w:link w:val="3"/>
    <w:uiPriority w:val="0"/>
    <w:rPr>
      <w:rFonts w:ascii="Times New Roman" w:hAnsi="Times New Roman" w:eastAsia="Times New Roman" w:cs="Times New Roman"/>
      <w:b/>
      <w:color w:val="000000"/>
      <w:sz w:val="28"/>
    </w:rPr>
  </w:style>
  <w:style w:type="character" w:customStyle="1" w:styleId="10">
    <w:name w:val="Заголовок 1 Знак"/>
    <w:link w:val="2"/>
    <w:qFormat/>
    <w:uiPriority w:val="0"/>
    <w:rPr>
      <w:rFonts w:ascii="Times New Roman" w:hAnsi="Times New Roman" w:eastAsia="Times New Roman" w:cs="Times New Roman"/>
      <w:b/>
      <w:color w:val="000000"/>
      <w:sz w:val="28"/>
    </w:rPr>
  </w:style>
  <w:style w:type="table" w:customStyle="1" w:styleId="11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footnotes" Target="footnotes.xml"/><Relationship Id="rId29" Type="http://schemas.openxmlformats.org/officeDocument/2006/relationships/theme" Target="theme/theme1.xml"/><Relationship Id="rId28" Type="http://schemas.openxmlformats.org/officeDocument/2006/relationships/footer" Target="footer12.xml"/><Relationship Id="rId27" Type="http://schemas.openxmlformats.org/officeDocument/2006/relationships/footer" Target="footer11.xml"/><Relationship Id="rId26" Type="http://schemas.openxmlformats.org/officeDocument/2006/relationships/footer" Target="footer10.xml"/><Relationship Id="rId25" Type="http://schemas.openxmlformats.org/officeDocument/2006/relationships/header" Target="header12.xml"/><Relationship Id="rId24" Type="http://schemas.openxmlformats.org/officeDocument/2006/relationships/header" Target="header11.xml"/><Relationship Id="rId23" Type="http://schemas.openxmlformats.org/officeDocument/2006/relationships/header" Target="header10.xml"/><Relationship Id="rId22" Type="http://schemas.openxmlformats.org/officeDocument/2006/relationships/footer" Target="footer9.xml"/><Relationship Id="rId21" Type="http://schemas.openxmlformats.org/officeDocument/2006/relationships/footer" Target="footer8.xml"/><Relationship Id="rId20" Type="http://schemas.openxmlformats.org/officeDocument/2006/relationships/footer" Target="footer7.xml"/><Relationship Id="rId2" Type="http://schemas.openxmlformats.org/officeDocument/2006/relationships/settings" Target="settings.xml"/><Relationship Id="rId19" Type="http://schemas.openxmlformats.org/officeDocument/2006/relationships/header" Target="header9.xml"/><Relationship Id="rId18" Type="http://schemas.openxmlformats.org/officeDocument/2006/relationships/header" Target="header8.xml"/><Relationship Id="rId17" Type="http://schemas.openxmlformats.org/officeDocument/2006/relationships/header" Target="header7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footer" Target="footer4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85</Pages>
  <Words>17587</Words>
  <Characters>100249</Characters>
  <Lines>835</Lines>
  <Paragraphs>235</Paragraphs>
  <TotalTime>26</TotalTime>
  <ScaleCrop>false</ScaleCrop>
  <LinksUpToDate>false</LinksUpToDate>
  <CharactersWithSpaces>117601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2023-09-12T02:44:00Z</dcterms:created>
  <dc:creator>Светлана</dc:creator>
  <cp:lastModifiedBy>zhili</cp:lastModifiedBy>
  <dcterms:modified xsi:type="dcterms:W3CDTF">2024-11-11T11:44:50Z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ED14B1844EA94375BE9ADB6F794D3214_12</vt:lpwstr>
  </property>
</Properties>
</file>